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717"/>
        <w:gridCol w:w="6577"/>
        <w:gridCol w:w="7270"/>
      </w:tblGrid>
      <w:tr w:rsidR="001B2971" w:rsidRPr="001B2971" w14:paraId="22D5C5D2" w14:textId="77777777" w:rsidTr="00BD0571">
        <w:tc>
          <w:tcPr>
            <w:tcW w:w="2504"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25D9D987" w14:textId="4525646D" w:rsidR="004C6540" w:rsidRPr="001B2971" w:rsidRDefault="004C6540" w:rsidP="002F3A23">
            <w:pPr>
              <w:jc w:val="center"/>
              <w:rPr>
                <w:rFonts w:ascii="Arial" w:hAnsi="Arial" w:cs="Arial"/>
                <w:b/>
                <w:bCs/>
                <w:sz w:val="20"/>
                <w:szCs w:val="20"/>
              </w:rPr>
            </w:pPr>
            <w:r w:rsidRPr="001B2971">
              <w:rPr>
                <w:rFonts w:ascii="Arial" w:hAnsi="Arial" w:cs="Arial"/>
                <w:b/>
                <w:bCs/>
                <w:sz w:val="20"/>
                <w:szCs w:val="20"/>
              </w:rPr>
              <w:t>PIRKIMO OBJEKT</w:t>
            </w:r>
            <w:r w:rsidR="00F06B33">
              <w:rPr>
                <w:rFonts w:ascii="Arial" w:hAnsi="Arial" w:cs="Arial"/>
                <w:b/>
                <w:bCs/>
                <w:sz w:val="20"/>
                <w:szCs w:val="20"/>
              </w:rPr>
              <w:t>A</w:t>
            </w:r>
            <w:r w:rsidRPr="001B2971">
              <w:rPr>
                <w:rFonts w:ascii="Arial" w:hAnsi="Arial" w:cs="Arial"/>
                <w:b/>
                <w:bCs/>
                <w:sz w:val="20"/>
                <w:szCs w:val="20"/>
              </w:rPr>
              <w:t>S</w:t>
            </w:r>
            <w:r w:rsidR="00C518E3" w:rsidRPr="001B2971">
              <w:rPr>
                <w:rFonts w:ascii="Arial" w:hAnsi="Arial" w:cs="Arial"/>
                <w:b/>
                <w:bCs/>
                <w:sz w:val="20"/>
                <w:szCs w:val="20"/>
              </w:rPr>
              <w:t xml:space="preserve">          </w:t>
            </w:r>
          </w:p>
          <w:p w14:paraId="77454BC9" w14:textId="11773931" w:rsidR="008C693C" w:rsidRPr="001B2971" w:rsidRDefault="00F47A64" w:rsidP="002F3A23">
            <w:pPr>
              <w:jc w:val="center"/>
              <w:rPr>
                <w:rFonts w:ascii="Arial" w:hAnsi="Arial" w:cs="Arial"/>
                <w:b/>
                <w:bCs/>
                <w:sz w:val="20"/>
                <w:szCs w:val="20"/>
              </w:rPr>
            </w:pPr>
            <w:r w:rsidRPr="001B2971">
              <w:rPr>
                <w:rFonts w:ascii="Arial" w:hAnsi="Arial" w:cs="Arial"/>
                <w:b/>
                <w:bCs/>
                <w:sz w:val="20"/>
                <w:szCs w:val="20"/>
              </w:rPr>
              <w:t>TECHNINĖ SPECIFIKACIJA</w:t>
            </w:r>
          </w:p>
        </w:tc>
        <w:tc>
          <w:tcPr>
            <w:tcW w:w="2496"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6B54C6" w14:textId="49DB9D21" w:rsidR="004C6540" w:rsidRPr="001B2971" w:rsidRDefault="004C6540" w:rsidP="002F3A23">
            <w:pPr>
              <w:pStyle w:val="Subtitle"/>
              <w:jc w:val="center"/>
              <w:rPr>
                <w:rFonts w:ascii="Arial" w:hAnsi="Arial" w:cs="Arial"/>
                <w:b/>
                <w:bCs/>
                <w:sz w:val="20"/>
                <w:szCs w:val="20"/>
                <w:u w:val="none"/>
                <w:lang w:val="en-GB"/>
              </w:rPr>
            </w:pPr>
            <w:r w:rsidRPr="001B2971">
              <w:rPr>
                <w:rFonts w:ascii="Arial" w:hAnsi="Arial" w:cs="Arial"/>
                <w:b/>
                <w:bCs/>
                <w:sz w:val="20"/>
                <w:szCs w:val="20"/>
                <w:u w:val="none"/>
                <w:lang w:val="en-GB"/>
              </w:rPr>
              <w:t>PROCUREMENT OBJECT</w:t>
            </w:r>
          </w:p>
          <w:p w14:paraId="38795C46" w14:textId="317AE9E2" w:rsidR="008C693C" w:rsidRPr="001B2971" w:rsidRDefault="00F47A64" w:rsidP="002F3A23">
            <w:pPr>
              <w:pStyle w:val="Subtitle"/>
              <w:jc w:val="center"/>
              <w:rPr>
                <w:rFonts w:ascii="Arial" w:hAnsi="Arial" w:cs="Arial"/>
                <w:b/>
                <w:bCs/>
                <w:sz w:val="20"/>
                <w:szCs w:val="20"/>
                <w:u w:val="none"/>
                <w:lang w:val="en-GB"/>
              </w:rPr>
            </w:pPr>
            <w:r w:rsidRPr="001B2971">
              <w:rPr>
                <w:rFonts w:ascii="Arial" w:hAnsi="Arial" w:cs="Arial"/>
                <w:b/>
                <w:bCs/>
                <w:sz w:val="20"/>
                <w:szCs w:val="20"/>
                <w:u w:val="none"/>
                <w:lang w:val="en-GB"/>
              </w:rPr>
              <w:t>TECHNICAL SPECIFICATION</w:t>
            </w:r>
          </w:p>
        </w:tc>
      </w:tr>
      <w:tr w:rsidR="001B2971" w:rsidRPr="001B2971" w14:paraId="0F7274FA" w14:textId="77777777" w:rsidTr="00BD0571">
        <w:tc>
          <w:tcPr>
            <w:tcW w:w="246" w:type="pct"/>
            <w:vAlign w:val="center"/>
          </w:tcPr>
          <w:p w14:paraId="3DB3B4F1" w14:textId="6E6050CF" w:rsidR="008C6AFA" w:rsidRPr="001B2971" w:rsidRDefault="008C6AFA" w:rsidP="002F3A23">
            <w:pPr>
              <w:jc w:val="center"/>
              <w:rPr>
                <w:rFonts w:ascii="Arial" w:hAnsi="Arial" w:cs="Arial"/>
                <w:b/>
                <w:bCs/>
                <w:sz w:val="20"/>
                <w:szCs w:val="20"/>
              </w:rPr>
            </w:pPr>
            <w:r w:rsidRPr="001B2971">
              <w:rPr>
                <w:rFonts w:ascii="Arial" w:hAnsi="Arial" w:cs="Arial"/>
                <w:b/>
                <w:bCs/>
                <w:sz w:val="20"/>
                <w:szCs w:val="20"/>
              </w:rPr>
              <w:t>1.</w:t>
            </w:r>
          </w:p>
        </w:tc>
        <w:tc>
          <w:tcPr>
            <w:tcW w:w="2258" w:type="pct"/>
          </w:tcPr>
          <w:p w14:paraId="323165F5" w14:textId="77C7F34C" w:rsidR="008C6AFA" w:rsidRPr="001B2971" w:rsidRDefault="00F47A64" w:rsidP="002F3A23">
            <w:pPr>
              <w:ind w:firstLine="1304"/>
              <w:rPr>
                <w:rFonts w:ascii="Arial" w:hAnsi="Arial" w:cs="Arial"/>
                <w:sz w:val="20"/>
                <w:szCs w:val="20"/>
              </w:rPr>
            </w:pPr>
            <w:r w:rsidRPr="001B2971">
              <w:rPr>
                <w:rFonts w:ascii="Arial" w:hAnsi="Arial" w:cs="Arial"/>
                <w:b/>
                <w:bCs/>
                <w:sz w:val="20"/>
                <w:szCs w:val="20"/>
              </w:rPr>
              <w:t>Informacija apie perkam</w:t>
            </w:r>
            <w:r w:rsidR="00B103C8" w:rsidRPr="001B2971">
              <w:rPr>
                <w:rFonts w:ascii="Arial" w:hAnsi="Arial" w:cs="Arial"/>
                <w:b/>
                <w:bCs/>
                <w:sz w:val="20"/>
                <w:szCs w:val="20"/>
              </w:rPr>
              <w:t>as</w:t>
            </w:r>
            <w:r w:rsidRPr="001B2971">
              <w:rPr>
                <w:rFonts w:ascii="Arial" w:hAnsi="Arial" w:cs="Arial"/>
                <w:b/>
                <w:bCs/>
                <w:sz w:val="20"/>
                <w:szCs w:val="20"/>
              </w:rPr>
              <w:t xml:space="preserve"> prek</w:t>
            </w:r>
            <w:r w:rsidR="00B103C8" w:rsidRPr="001B2971">
              <w:rPr>
                <w:rFonts w:ascii="Arial" w:hAnsi="Arial" w:cs="Arial"/>
                <w:b/>
                <w:bCs/>
                <w:sz w:val="20"/>
                <w:szCs w:val="20"/>
              </w:rPr>
              <w:t>es</w:t>
            </w:r>
            <w:r w:rsidRPr="001B2971">
              <w:rPr>
                <w:rFonts w:ascii="Arial" w:hAnsi="Arial" w:cs="Arial"/>
                <w:b/>
                <w:bCs/>
                <w:sz w:val="20"/>
                <w:szCs w:val="20"/>
              </w:rPr>
              <w:t>:</w:t>
            </w:r>
          </w:p>
        </w:tc>
        <w:tc>
          <w:tcPr>
            <w:tcW w:w="2496" w:type="pct"/>
            <w:vAlign w:val="center"/>
          </w:tcPr>
          <w:p w14:paraId="2C212AC4" w14:textId="3074A69F" w:rsidR="008C6AFA" w:rsidRPr="007B5675" w:rsidRDefault="00E718C5" w:rsidP="002F3A23">
            <w:pPr>
              <w:jc w:val="center"/>
              <w:rPr>
                <w:rFonts w:ascii="Arial" w:hAnsi="Arial" w:cs="Arial"/>
                <w:sz w:val="20"/>
                <w:szCs w:val="20"/>
                <w:lang w:val="en-US"/>
              </w:rPr>
            </w:pPr>
            <w:r w:rsidRPr="007B5675">
              <w:rPr>
                <w:rFonts w:ascii="Arial" w:hAnsi="Arial" w:cs="Arial"/>
                <w:b/>
                <w:sz w:val="20"/>
                <w:szCs w:val="20"/>
                <w:lang w:val="en-US"/>
              </w:rPr>
              <w:t xml:space="preserve">   </w:t>
            </w:r>
            <w:r w:rsidR="00F47A64" w:rsidRPr="007B5675">
              <w:rPr>
                <w:rFonts w:ascii="Arial" w:hAnsi="Arial" w:cs="Arial"/>
                <w:b/>
                <w:sz w:val="20"/>
                <w:szCs w:val="20"/>
                <w:lang w:val="en-US"/>
              </w:rPr>
              <w:t>Information about purchasable goods:</w:t>
            </w:r>
          </w:p>
        </w:tc>
      </w:tr>
      <w:tr w:rsidR="001B2971" w:rsidRPr="001B2971" w14:paraId="4731A4CB" w14:textId="77777777" w:rsidTr="003F4C10">
        <w:trPr>
          <w:trHeight w:val="70"/>
        </w:trPr>
        <w:tc>
          <w:tcPr>
            <w:tcW w:w="246" w:type="pct"/>
            <w:vAlign w:val="center"/>
          </w:tcPr>
          <w:p w14:paraId="2F74C59E" w14:textId="5AC7E6AC" w:rsidR="008C6AFA" w:rsidRPr="001B2971" w:rsidRDefault="008C6AFA" w:rsidP="002F3A23">
            <w:pPr>
              <w:jc w:val="center"/>
              <w:rPr>
                <w:rFonts w:ascii="Arial" w:hAnsi="Arial" w:cs="Arial"/>
                <w:sz w:val="20"/>
                <w:szCs w:val="20"/>
              </w:rPr>
            </w:pPr>
            <w:r w:rsidRPr="001B2971">
              <w:rPr>
                <w:rFonts w:ascii="Arial" w:hAnsi="Arial" w:cs="Arial"/>
                <w:sz w:val="20"/>
                <w:szCs w:val="20"/>
              </w:rPr>
              <w:t>1.1.</w:t>
            </w:r>
          </w:p>
        </w:tc>
        <w:tc>
          <w:tcPr>
            <w:tcW w:w="2258" w:type="pct"/>
            <w:vAlign w:val="center"/>
          </w:tcPr>
          <w:p w14:paraId="52B83CAC" w14:textId="77777777" w:rsidR="00BB491C" w:rsidRDefault="00BD0571" w:rsidP="00F55C71">
            <w:pPr>
              <w:pStyle w:val="ListParagraph"/>
              <w:tabs>
                <w:tab w:val="left" w:pos="142"/>
                <w:tab w:val="left" w:pos="426"/>
              </w:tabs>
              <w:spacing w:after="240" w:line="276" w:lineRule="auto"/>
              <w:ind w:left="0"/>
              <w:jc w:val="both"/>
              <w:rPr>
                <w:rFonts w:ascii="Arial" w:hAnsi="Arial" w:cs="Arial"/>
                <w:sz w:val="20"/>
                <w:szCs w:val="20"/>
              </w:rPr>
            </w:pPr>
            <w:r w:rsidRPr="001B2971">
              <w:rPr>
                <w:rFonts w:ascii="Arial" w:hAnsi="Arial" w:cs="Arial"/>
                <w:sz w:val="20"/>
                <w:szCs w:val="20"/>
              </w:rPr>
              <w:t>Perkamos prekės:</w:t>
            </w:r>
          </w:p>
          <w:p w14:paraId="1792AB29" w14:textId="3D1F1E8F" w:rsidR="00BB491C" w:rsidRDefault="00BD0571" w:rsidP="00F55C71">
            <w:pPr>
              <w:pStyle w:val="ListParagraph"/>
              <w:tabs>
                <w:tab w:val="left" w:pos="142"/>
                <w:tab w:val="left" w:pos="426"/>
              </w:tabs>
              <w:spacing w:after="240" w:line="276" w:lineRule="auto"/>
              <w:ind w:left="0"/>
              <w:jc w:val="both"/>
              <w:rPr>
                <w:rFonts w:ascii="Arial" w:hAnsi="Arial" w:cs="Arial"/>
                <w:sz w:val="20"/>
                <w:szCs w:val="20"/>
              </w:rPr>
            </w:pPr>
            <w:r w:rsidRPr="001B2971">
              <w:rPr>
                <w:rFonts w:ascii="Arial" w:hAnsi="Arial" w:cs="Arial"/>
                <w:sz w:val="20"/>
                <w:szCs w:val="20"/>
              </w:rPr>
              <w:t xml:space="preserve"> 110 </w:t>
            </w:r>
            <w:proofErr w:type="spellStart"/>
            <w:r w:rsidRPr="001B2971">
              <w:rPr>
                <w:rFonts w:ascii="Arial" w:hAnsi="Arial" w:cs="Arial"/>
                <w:sz w:val="20"/>
                <w:szCs w:val="20"/>
              </w:rPr>
              <w:t>kV</w:t>
            </w:r>
            <w:proofErr w:type="spellEnd"/>
            <w:r w:rsidRPr="001B2971">
              <w:rPr>
                <w:rFonts w:ascii="Arial" w:hAnsi="Arial" w:cs="Arial"/>
                <w:sz w:val="20"/>
                <w:szCs w:val="20"/>
              </w:rPr>
              <w:t xml:space="preserve"> </w:t>
            </w:r>
            <w:r w:rsidR="007D6D82">
              <w:rPr>
                <w:rFonts w:ascii="Arial" w:hAnsi="Arial" w:cs="Arial"/>
                <w:sz w:val="20"/>
                <w:szCs w:val="20"/>
              </w:rPr>
              <w:t>srovės</w:t>
            </w:r>
            <w:r w:rsidRPr="001B2971">
              <w:rPr>
                <w:rFonts w:ascii="Arial" w:hAnsi="Arial" w:cs="Arial"/>
                <w:sz w:val="20"/>
                <w:szCs w:val="20"/>
              </w:rPr>
              <w:t xml:space="preserve"> matavimo transformatorių</w:t>
            </w:r>
            <w:r w:rsidR="00BB491C">
              <w:rPr>
                <w:rFonts w:ascii="Arial" w:hAnsi="Arial" w:cs="Arial"/>
                <w:sz w:val="20"/>
                <w:szCs w:val="20"/>
              </w:rPr>
              <w:t xml:space="preserve"> </w:t>
            </w:r>
            <w:r w:rsidR="003E6367" w:rsidRPr="007B5675">
              <w:rPr>
                <w:rFonts w:ascii="Arial" w:hAnsi="Arial" w:cs="Arial"/>
                <w:sz w:val="20"/>
                <w:szCs w:val="20"/>
                <w:lang w:val="en-US"/>
              </w:rPr>
              <w:t>–</w:t>
            </w:r>
            <w:r w:rsidR="00BB491C">
              <w:rPr>
                <w:rFonts w:ascii="Arial" w:hAnsi="Arial" w:cs="Arial"/>
                <w:sz w:val="20"/>
                <w:szCs w:val="20"/>
              </w:rPr>
              <w:t xml:space="preserve"> </w:t>
            </w:r>
            <w:r w:rsidR="003E6367">
              <w:rPr>
                <w:rFonts w:ascii="Arial" w:hAnsi="Arial" w:cs="Arial"/>
                <w:sz w:val="20"/>
                <w:szCs w:val="20"/>
              </w:rPr>
              <w:t>9</w:t>
            </w:r>
            <w:r w:rsidR="003E6367" w:rsidRPr="001B2971">
              <w:rPr>
                <w:rFonts w:ascii="Arial" w:hAnsi="Arial" w:cs="Arial"/>
                <w:sz w:val="20"/>
                <w:szCs w:val="20"/>
              </w:rPr>
              <w:t xml:space="preserve"> </w:t>
            </w:r>
            <w:r w:rsidR="00BB491C" w:rsidRPr="001B2971">
              <w:rPr>
                <w:rFonts w:ascii="Arial" w:hAnsi="Arial" w:cs="Arial"/>
                <w:sz w:val="20"/>
                <w:szCs w:val="20"/>
              </w:rPr>
              <w:t>vnt.</w:t>
            </w:r>
            <w:r w:rsidR="007C4EDD">
              <w:rPr>
                <w:rFonts w:ascii="Arial" w:hAnsi="Arial" w:cs="Arial"/>
                <w:sz w:val="20"/>
                <w:szCs w:val="20"/>
              </w:rPr>
              <w:t>;</w:t>
            </w:r>
            <w:r w:rsidR="00BB491C" w:rsidRPr="001B2971">
              <w:rPr>
                <w:rFonts w:ascii="Arial" w:hAnsi="Arial" w:cs="Arial"/>
                <w:sz w:val="20"/>
                <w:szCs w:val="20"/>
              </w:rPr>
              <w:t xml:space="preserve"> </w:t>
            </w:r>
          </w:p>
          <w:p w14:paraId="739F38CE" w14:textId="5B4A0DBD" w:rsidR="00E15A03" w:rsidRDefault="00BD0571" w:rsidP="005D750C">
            <w:pPr>
              <w:pStyle w:val="ListParagraph"/>
              <w:tabs>
                <w:tab w:val="left" w:pos="142"/>
                <w:tab w:val="left" w:pos="426"/>
              </w:tabs>
              <w:spacing w:after="240" w:line="276" w:lineRule="auto"/>
              <w:ind w:left="0"/>
              <w:jc w:val="both"/>
              <w:rPr>
                <w:rFonts w:ascii="Arial" w:hAnsi="Arial" w:cs="Arial"/>
                <w:sz w:val="20"/>
                <w:szCs w:val="20"/>
              </w:rPr>
            </w:pPr>
            <w:r w:rsidRPr="001B2971">
              <w:rPr>
                <w:rFonts w:ascii="Arial" w:hAnsi="Arial" w:cs="Arial"/>
                <w:sz w:val="20"/>
                <w:szCs w:val="20"/>
              </w:rPr>
              <w:t xml:space="preserve"> 110 </w:t>
            </w:r>
            <w:proofErr w:type="spellStart"/>
            <w:r w:rsidRPr="001B2971">
              <w:rPr>
                <w:rFonts w:ascii="Arial" w:hAnsi="Arial" w:cs="Arial"/>
                <w:sz w:val="20"/>
                <w:szCs w:val="20"/>
              </w:rPr>
              <w:t>kV</w:t>
            </w:r>
            <w:proofErr w:type="spellEnd"/>
            <w:r w:rsidRPr="001B2971">
              <w:rPr>
                <w:rFonts w:ascii="Arial" w:hAnsi="Arial" w:cs="Arial"/>
                <w:sz w:val="20"/>
                <w:szCs w:val="20"/>
              </w:rPr>
              <w:t xml:space="preserve"> </w:t>
            </w:r>
            <w:r w:rsidR="007D6D82">
              <w:rPr>
                <w:rFonts w:ascii="Arial" w:hAnsi="Arial" w:cs="Arial"/>
                <w:sz w:val="20"/>
                <w:szCs w:val="20"/>
              </w:rPr>
              <w:t xml:space="preserve">srovės </w:t>
            </w:r>
            <w:r w:rsidRPr="001B2971">
              <w:rPr>
                <w:rFonts w:ascii="Arial" w:hAnsi="Arial" w:cs="Arial"/>
                <w:sz w:val="20"/>
                <w:szCs w:val="20"/>
              </w:rPr>
              <w:t>matavimo transformatorių prijungimo gnybtų</w:t>
            </w:r>
            <w:r w:rsidR="00BB491C">
              <w:rPr>
                <w:rFonts w:ascii="Arial" w:hAnsi="Arial" w:cs="Arial"/>
                <w:sz w:val="20"/>
                <w:szCs w:val="20"/>
              </w:rPr>
              <w:t xml:space="preserve"> </w:t>
            </w:r>
            <w:r w:rsidR="003E6367" w:rsidRPr="007B5675">
              <w:rPr>
                <w:rFonts w:ascii="Arial" w:hAnsi="Arial" w:cs="Arial"/>
                <w:sz w:val="20"/>
                <w:szCs w:val="20"/>
                <w:lang w:val="en-US"/>
              </w:rPr>
              <w:t>–</w:t>
            </w:r>
            <w:r w:rsidR="00BB491C">
              <w:rPr>
                <w:rFonts w:ascii="Arial" w:hAnsi="Arial" w:cs="Arial"/>
                <w:sz w:val="20"/>
                <w:szCs w:val="20"/>
              </w:rPr>
              <w:t xml:space="preserve"> </w:t>
            </w:r>
            <w:r w:rsidR="003E6367">
              <w:rPr>
                <w:rFonts w:ascii="Arial" w:hAnsi="Arial" w:cs="Arial"/>
                <w:sz w:val="20"/>
                <w:szCs w:val="20"/>
              </w:rPr>
              <w:t>18</w:t>
            </w:r>
            <w:r w:rsidR="003E6367" w:rsidRPr="001B2971">
              <w:rPr>
                <w:rFonts w:ascii="Arial" w:hAnsi="Arial" w:cs="Arial"/>
                <w:sz w:val="20"/>
                <w:szCs w:val="20"/>
              </w:rPr>
              <w:t xml:space="preserve"> </w:t>
            </w:r>
            <w:r w:rsidR="00BB491C" w:rsidRPr="001B2971">
              <w:rPr>
                <w:rFonts w:ascii="Arial" w:hAnsi="Arial" w:cs="Arial"/>
                <w:sz w:val="20"/>
                <w:szCs w:val="20"/>
              </w:rPr>
              <w:t>vnt.</w:t>
            </w:r>
            <w:r w:rsidR="00994253">
              <w:rPr>
                <w:rFonts w:ascii="Arial" w:hAnsi="Arial" w:cs="Arial"/>
                <w:sz w:val="20"/>
                <w:szCs w:val="20"/>
              </w:rPr>
              <w:t>;</w:t>
            </w:r>
          </w:p>
          <w:p w14:paraId="2DCE0B34" w14:textId="145C305C" w:rsidR="008C6AFA" w:rsidRPr="001B2971" w:rsidRDefault="00770602" w:rsidP="00F55C71">
            <w:pPr>
              <w:pStyle w:val="ListParagraph"/>
              <w:tabs>
                <w:tab w:val="left" w:pos="142"/>
                <w:tab w:val="left" w:pos="426"/>
              </w:tabs>
              <w:spacing w:after="240" w:line="276" w:lineRule="auto"/>
              <w:ind w:left="0"/>
              <w:jc w:val="both"/>
              <w:rPr>
                <w:rFonts w:ascii="Arial" w:hAnsi="Arial" w:cs="Arial"/>
                <w:sz w:val="20"/>
                <w:szCs w:val="20"/>
              </w:rPr>
            </w:pPr>
            <w:r>
              <w:rPr>
                <w:rFonts w:ascii="Arial" w:hAnsi="Arial" w:cs="Arial"/>
                <w:sz w:val="20"/>
                <w:szCs w:val="20"/>
              </w:rPr>
              <w:t xml:space="preserve"> </w:t>
            </w:r>
            <w:r w:rsidR="00E55956">
              <w:rPr>
                <w:rFonts w:ascii="Arial" w:hAnsi="Arial" w:cs="Arial"/>
                <w:sz w:val="20"/>
                <w:szCs w:val="20"/>
              </w:rPr>
              <w:t xml:space="preserve">110 </w:t>
            </w:r>
            <w:proofErr w:type="spellStart"/>
            <w:r w:rsidR="00E55956">
              <w:rPr>
                <w:rFonts w:ascii="Arial" w:hAnsi="Arial" w:cs="Arial"/>
                <w:sz w:val="20"/>
                <w:szCs w:val="20"/>
              </w:rPr>
              <w:t>kV</w:t>
            </w:r>
            <w:proofErr w:type="spellEnd"/>
            <w:r w:rsidR="00E55956">
              <w:rPr>
                <w:rFonts w:ascii="Arial" w:hAnsi="Arial" w:cs="Arial"/>
                <w:sz w:val="20"/>
                <w:szCs w:val="20"/>
              </w:rPr>
              <w:t xml:space="preserve"> kilnojam</w:t>
            </w:r>
            <w:r w:rsidR="00284CF0">
              <w:rPr>
                <w:rFonts w:ascii="Arial" w:hAnsi="Arial" w:cs="Arial"/>
                <w:sz w:val="20"/>
                <w:szCs w:val="20"/>
              </w:rPr>
              <w:t>ų</w:t>
            </w:r>
            <w:r w:rsidR="00E55956">
              <w:rPr>
                <w:rFonts w:ascii="Arial" w:hAnsi="Arial" w:cs="Arial"/>
                <w:sz w:val="20"/>
                <w:szCs w:val="20"/>
              </w:rPr>
              <w:t xml:space="preserve"> įžemiklio </w:t>
            </w:r>
            <w:r w:rsidR="00F001E9">
              <w:rPr>
                <w:rFonts w:ascii="Arial" w:hAnsi="Arial" w:cs="Arial"/>
                <w:sz w:val="20"/>
                <w:szCs w:val="20"/>
              </w:rPr>
              <w:t>tvirtinimo gnybt</w:t>
            </w:r>
            <w:r w:rsidR="00284CF0">
              <w:rPr>
                <w:rFonts w:ascii="Arial" w:hAnsi="Arial" w:cs="Arial"/>
                <w:sz w:val="20"/>
                <w:szCs w:val="20"/>
              </w:rPr>
              <w:t>ų</w:t>
            </w:r>
            <w:r w:rsidR="00F001E9">
              <w:rPr>
                <w:rFonts w:ascii="Arial" w:hAnsi="Arial" w:cs="Arial"/>
                <w:sz w:val="20"/>
                <w:szCs w:val="20"/>
              </w:rPr>
              <w:t xml:space="preserve"> – 6 vnt.</w:t>
            </w:r>
            <w:r w:rsidR="00F947BA">
              <w:rPr>
                <w:rFonts w:ascii="Arial" w:hAnsi="Arial" w:cs="Arial"/>
                <w:sz w:val="20"/>
                <w:szCs w:val="20"/>
              </w:rPr>
              <w:t xml:space="preserve"> </w:t>
            </w:r>
            <w:r w:rsidR="00F001E9">
              <w:rPr>
                <w:rFonts w:ascii="Arial" w:hAnsi="Arial" w:cs="Arial"/>
                <w:sz w:val="20"/>
                <w:szCs w:val="20"/>
              </w:rPr>
              <w:t xml:space="preserve"> </w:t>
            </w:r>
            <w:r w:rsidR="00F47A64" w:rsidRPr="001B2971">
              <w:rPr>
                <w:rFonts w:ascii="Arial" w:hAnsi="Arial" w:cs="Arial"/>
                <w:sz w:val="20"/>
                <w:szCs w:val="20"/>
              </w:rPr>
              <w:t>(toliau – Prekė</w:t>
            </w:r>
            <w:r w:rsidR="00BD0571" w:rsidRPr="001B2971">
              <w:rPr>
                <w:rFonts w:ascii="Arial" w:hAnsi="Arial" w:cs="Arial"/>
                <w:sz w:val="20"/>
                <w:szCs w:val="20"/>
              </w:rPr>
              <w:t>s</w:t>
            </w:r>
            <w:r w:rsidR="00F47A64" w:rsidRPr="001B2971">
              <w:rPr>
                <w:rFonts w:ascii="Arial" w:hAnsi="Arial" w:cs="Arial"/>
                <w:sz w:val="20"/>
                <w:szCs w:val="20"/>
              </w:rPr>
              <w:t>).</w:t>
            </w:r>
          </w:p>
        </w:tc>
        <w:tc>
          <w:tcPr>
            <w:tcW w:w="2496" w:type="pct"/>
          </w:tcPr>
          <w:p w14:paraId="63928C5F" w14:textId="77777777" w:rsidR="00BB491C" w:rsidRDefault="003F4C10" w:rsidP="00F55C71">
            <w:pPr>
              <w:pStyle w:val="ListParagraph"/>
              <w:tabs>
                <w:tab w:val="left" w:pos="142"/>
                <w:tab w:val="left" w:pos="426"/>
              </w:tabs>
              <w:spacing w:before="240" w:line="276" w:lineRule="auto"/>
              <w:ind w:left="0"/>
              <w:jc w:val="both"/>
              <w:rPr>
                <w:rFonts w:ascii="Arial" w:hAnsi="Arial" w:cs="Arial"/>
                <w:sz w:val="20"/>
                <w:szCs w:val="20"/>
                <w:lang w:val="en-US"/>
              </w:rPr>
            </w:pPr>
            <w:r w:rsidRPr="007B5675">
              <w:rPr>
                <w:rFonts w:ascii="Arial" w:hAnsi="Arial" w:cs="Arial"/>
                <w:sz w:val="20"/>
                <w:szCs w:val="20"/>
                <w:lang w:val="en-US"/>
              </w:rPr>
              <w:t>Purchasable goods:</w:t>
            </w:r>
          </w:p>
          <w:p w14:paraId="537F50EF" w14:textId="51EB53EE" w:rsidR="00BB491C" w:rsidRDefault="003F4C10" w:rsidP="00F55C71">
            <w:pPr>
              <w:pStyle w:val="ListParagraph"/>
              <w:tabs>
                <w:tab w:val="left" w:pos="142"/>
                <w:tab w:val="left" w:pos="426"/>
              </w:tabs>
              <w:spacing w:before="240" w:line="276" w:lineRule="auto"/>
              <w:ind w:left="0"/>
              <w:jc w:val="both"/>
              <w:rPr>
                <w:rFonts w:ascii="Arial" w:hAnsi="Arial" w:cs="Arial"/>
                <w:sz w:val="20"/>
                <w:szCs w:val="20"/>
                <w:lang w:val="en-US"/>
              </w:rPr>
            </w:pPr>
            <w:r w:rsidRPr="007B5675">
              <w:rPr>
                <w:rFonts w:ascii="Arial" w:hAnsi="Arial" w:cs="Arial"/>
                <w:sz w:val="20"/>
                <w:szCs w:val="20"/>
                <w:lang w:val="en-US"/>
              </w:rPr>
              <w:t xml:space="preserve"> 110 kV </w:t>
            </w:r>
            <w:r w:rsidR="007D6D82">
              <w:rPr>
                <w:rFonts w:ascii="Arial" w:hAnsi="Arial" w:cs="Arial"/>
                <w:sz w:val="20"/>
                <w:szCs w:val="20"/>
                <w:lang w:val="en-US"/>
              </w:rPr>
              <w:t>current</w:t>
            </w:r>
            <w:r w:rsidRPr="007B5675">
              <w:rPr>
                <w:rFonts w:ascii="Arial" w:hAnsi="Arial" w:cs="Arial"/>
                <w:sz w:val="20"/>
                <w:szCs w:val="20"/>
                <w:lang w:val="en-US"/>
              </w:rPr>
              <w:t xml:space="preserve"> instrument transformers</w:t>
            </w:r>
            <w:r w:rsidR="00BB491C">
              <w:rPr>
                <w:rFonts w:ascii="Arial" w:hAnsi="Arial" w:cs="Arial"/>
                <w:sz w:val="20"/>
                <w:szCs w:val="20"/>
                <w:lang w:val="en-US"/>
              </w:rPr>
              <w:t xml:space="preserve"> </w:t>
            </w:r>
            <w:r w:rsidR="003E6367" w:rsidRPr="007B5675">
              <w:rPr>
                <w:rFonts w:ascii="Arial" w:hAnsi="Arial" w:cs="Arial"/>
                <w:sz w:val="20"/>
                <w:szCs w:val="20"/>
                <w:lang w:val="en-US"/>
              </w:rPr>
              <w:t>–</w:t>
            </w:r>
            <w:r w:rsidR="00BB491C">
              <w:rPr>
                <w:rFonts w:ascii="Arial" w:hAnsi="Arial" w:cs="Arial"/>
                <w:sz w:val="20"/>
                <w:szCs w:val="20"/>
                <w:lang w:val="en-US"/>
              </w:rPr>
              <w:t xml:space="preserve"> </w:t>
            </w:r>
            <w:r w:rsidR="003E6367">
              <w:rPr>
                <w:rFonts w:ascii="Arial" w:hAnsi="Arial" w:cs="Arial"/>
                <w:sz w:val="20"/>
                <w:szCs w:val="20"/>
                <w:lang w:val="en-US"/>
              </w:rPr>
              <w:t xml:space="preserve">9 </w:t>
            </w:r>
            <w:r w:rsidR="00BB491C">
              <w:rPr>
                <w:rFonts w:ascii="Arial" w:hAnsi="Arial" w:cs="Arial"/>
                <w:sz w:val="20"/>
                <w:szCs w:val="20"/>
                <w:lang w:val="en-US"/>
              </w:rPr>
              <w:t>pcs</w:t>
            </w:r>
            <w:proofErr w:type="gramStart"/>
            <w:r w:rsidR="00922C87">
              <w:rPr>
                <w:rFonts w:ascii="Arial" w:hAnsi="Arial" w:cs="Arial"/>
                <w:sz w:val="20"/>
                <w:szCs w:val="20"/>
                <w:lang w:val="en-US"/>
              </w:rPr>
              <w:t>.;</w:t>
            </w:r>
            <w:proofErr w:type="gramEnd"/>
          </w:p>
          <w:p w14:paraId="5BF26883" w14:textId="4BFFBA0F" w:rsidR="001B0BE1" w:rsidRDefault="003F4C10" w:rsidP="005D750C">
            <w:pPr>
              <w:pStyle w:val="ListParagraph"/>
              <w:tabs>
                <w:tab w:val="left" w:pos="142"/>
                <w:tab w:val="left" w:pos="426"/>
              </w:tabs>
              <w:spacing w:before="240" w:line="276" w:lineRule="auto"/>
              <w:ind w:left="0"/>
              <w:jc w:val="both"/>
              <w:rPr>
                <w:rFonts w:ascii="Arial" w:hAnsi="Arial" w:cs="Arial"/>
                <w:sz w:val="20"/>
                <w:szCs w:val="20"/>
                <w:lang w:val="en-US"/>
              </w:rPr>
            </w:pPr>
            <w:r w:rsidRPr="007B5675">
              <w:rPr>
                <w:rFonts w:ascii="Arial" w:hAnsi="Arial" w:cs="Arial"/>
                <w:sz w:val="20"/>
                <w:szCs w:val="20"/>
                <w:lang w:val="en-US"/>
              </w:rPr>
              <w:t xml:space="preserve"> 110 kV </w:t>
            </w:r>
            <w:r w:rsidR="007D6D82">
              <w:rPr>
                <w:rFonts w:ascii="Arial" w:hAnsi="Arial" w:cs="Arial"/>
                <w:sz w:val="20"/>
                <w:szCs w:val="20"/>
                <w:lang w:val="en-US"/>
              </w:rPr>
              <w:t xml:space="preserve">current </w:t>
            </w:r>
            <w:r w:rsidRPr="007B5675">
              <w:rPr>
                <w:rFonts w:ascii="Arial" w:hAnsi="Arial" w:cs="Arial"/>
                <w:sz w:val="20"/>
                <w:szCs w:val="20"/>
                <w:lang w:val="en-US"/>
              </w:rPr>
              <w:t>transformers connectors</w:t>
            </w:r>
            <w:r w:rsidR="00BB491C">
              <w:rPr>
                <w:rFonts w:ascii="Arial" w:hAnsi="Arial" w:cs="Arial"/>
                <w:sz w:val="20"/>
                <w:szCs w:val="20"/>
                <w:lang w:val="en-US"/>
              </w:rPr>
              <w:t xml:space="preserve"> – </w:t>
            </w:r>
            <w:r w:rsidR="003E6367">
              <w:rPr>
                <w:rFonts w:ascii="Arial" w:hAnsi="Arial" w:cs="Arial"/>
                <w:sz w:val="20"/>
                <w:szCs w:val="20"/>
                <w:lang w:val="en-US"/>
              </w:rPr>
              <w:t xml:space="preserve">18 </w:t>
            </w:r>
            <w:r w:rsidR="00BB491C">
              <w:rPr>
                <w:rFonts w:ascii="Arial" w:hAnsi="Arial" w:cs="Arial"/>
                <w:sz w:val="20"/>
                <w:szCs w:val="20"/>
                <w:lang w:val="en-US"/>
              </w:rPr>
              <w:t>pcs</w:t>
            </w:r>
            <w:proofErr w:type="gramStart"/>
            <w:r w:rsidR="00922C87">
              <w:rPr>
                <w:rFonts w:ascii="Arial" w:hAnsi="Arial" w:cs="Arial"/>
                <w:sz w:val="20"/>
                <w:szCs w:val="20"/>
                <w:lang w:val="en-US"/>
              </w:rPr>
              <w:t>.;</w:t>
            </w:r>
            <w:proofErr w:type="gramEnd"/>
          </w:p>
          <w:p w14:paraId="54908455" w14:textId="70B5C0A7" w:rsidR="008C6AFA" w:rsidRPr="007B5675" w:rsidRDefault="00770602" w:rsidP="00F55C71">
            <w:pPr>
              <w:pStyle w:val="ListParagraph"/>
              <w:tabs>
                <w:tab w:val="left" w:pos="142"/>
                <w:tab w:val="left" w:pos="426"/>
              </w:tabs>
              <w:spacing w:before="240" w:line="276" w:lineRule="auto"/>
              <w:ind w:left="0"/>
              <w:jc w:val="both"/>
              <w:rPr>
                <w:rFonts w:ascii="Arial" w:hAnsi="Arial" w:cs="Arial"/>
                <w:sz w:val="20"/>
                <w:szCs w:val="20"/>
                <w:lang w:val="en-US"/>
              </w:rPr>
            </w:pPr>
            <w:r>
              <w:rPr>
                <w:rFonts w:ascii="Arial" w:hAnsi="Arial" w:cs="Arial"/>
                <w:sz w:val="20"/>
                <w:szCs w:val="20"/>
                <w:lang w:val="en-US"/>
              </w:rPr>
              <w:t xml:space="preserve"> </w:t>
            </w:r>
            <w:r w:rsidR="001B0BE1">
              <w:rPr>
                <w:rFonts w:ascii="Arial" w:hAnsi="Arial" w:cs="Arial"/>
                <w:sz w:val="20"/>
                <w:szCs w:val="20"/>
                <w:lang w:val="en-US"/>
              </w:rPr>
              <w:t xml:space="preserve">110 kV Portable earthing </w:t>
            </w:r>
            <w:r w:rsidR="00D970CF">
              <w:rPr>
                <w:rFonts w:ascii="Arial" w:hAnsi="Arial" w:cs="Arial"/>
                <w:sz w:val="20"/>
                <w:szCs w:val="20"/>
                <w:lang w:val="en-US"/>
              </w:rPr>
              <w:t>connection terminal</w:t>
            </w:r>
            <w:r w:rsidR="00284CF0">
              <w:rPr>
                <w:rFonts w:ascii="Arial" w:hAnsi="Arial" w:cs="Arial"/>
                <w:sz w:val="20"/>
                <w:szCs w:val="20"/>
                <w:lang w:val="en-US"/>
              </w:rPr>
              <w:t>s</w:t>
            </w:r>
            <w:r w:rsidR="00D970CF">
              <w:rPr>
                <w:rFonts w:ascii="Arial" w:hAnsi="Arial" w:cs="Arial"/>
                <w:sz w:val="20"/>
                <w:szCs w:val="20"/>
                <w:lang w:val="en-US"/>
              </w:rPr>
              <w:t xml:space="preserve"> – 6 pcs.</w:t>
            </w:r>
            <w:r w:rsidR="003F4C10" w:rsidRPr="007B5675">
              <w:rPr>
                <w:rFonts w:ascii="Arial" w:hAnsi="Arial" w:cs="Arial"/>
                <w:sz w:val="20"/>
                <w:szCs w:val="20"/>
                <w:lang w:val="en-US"/>
              </w:rPr>
              <w:t xml:space="preserve"> </w:t>
            </w:r>
            <w:r w:rsidR="00F47A64" w:rsidRPr="007B5675">
              <w:rPr>
                <w:rFonts w:ascii="Arial" w:hAnsi="Arial" w:cs="Arial"/>
                <w:sz w:val="20"/>
                <w:szCs w:val="20"/>
                <w:lang w:val="en-US"/>
              </w:rPr>
              <w:t xml:space="preserve">(hereinafter – Goods). </w:t>
            </w:r>
          </w:p>
        </w:tc>
      </w:tr>
      <w:tr w:rsidR="001B2971" w:rsidRPr="001B2971" w14:paraId="5F65925A" w14:textId="77777777" w:rsidTr="00BD0571">
        <w:tc>
          <w:tcPr>
            <w:tcW w:w="246" w:type="pct"/>
            <w:vAlign w:val="center"/>
          </w:tcPr>
          <w:p w14:paraId="217EA3CA" w14:textId="6F71FA4B" w:rsidR="008C6AFA" w:rsidRPr="001B2971" w:rsidRDefault="008C6AFA" w:rsidP="002F3A23">
            <w:pPr>
              <w:jc w:val="center"/>
              <w:rPr>
                <w:rFonts w:ascii="Arial" w:hAnsi="Arial" w:cs="Arial"/>
                <w:sz w:val="20"/>
                <w:szCs w:val="20"/>
              </w:rPr>
            </w:pPr>
            <w:r w:rsidRPr="001B2971">
              <w:rPr>
                <w:rFonts w:ascii="Arial" w:hAnsi="Arial" w:cs="Arial"/>
                <w:sz w:val="20"/>
                <w:szCs w:val="20"/>
              </w:rPr>
              <w:t>1.</w:t>
            </w:r>
            <w:r w:rsidR="00BD0571" w:rsidRPr="001B2971">
              <w:rPr>
                <w:rFonts w:ascii="Arial" w:hAnsi="Arial" w:cs="Arial"/>
                <w:sz w:val="20"/>
                <w:szCs w:val="20"/>
              </w:rPr>
              <w:t>2</w:t>
            </w:r>
            <w:r w:rsidRPr="001B2971">
              <w:rPr>
                <w:rFonts w:ascii="Arial" w:hAnsi="Arial" w:cs="Arial"/>
                <w:sz w:val="20"/>
                <w:szCs w:val="20"/>
              </w:rPr>
              <w:t>.</w:t>
            </w:r>
          </w:p>
        </w:tc>
        <w:tc>
          <w:tcPr>
            <w:tcW w:w="2258" w:type="pct"/>
            <w:vAlign w:val="center"/>
          </w:tcPr>
          <w:p w14:paraId="125E45F7" w14:textId="77445CC5" w:rsidR="008C6AFA" w:rsidRPr="001B2971" w:rsidRDefault="00D07A94" w:rsidP="00F55C71">
            <w:pPr>
              <w:spacing w:line="276" w:lineRule="auto"/>
              <w:jc w:val="both"/>
              <w:rPr>
                <w:rFonts w:ascii="Arial" w:hAnsi="Arial" w:cs="Arial"/>
                <w:sz w:val="20"/>
                <w:szCs w:val="20"/>
              </w:rPr>
            </w:pPr>
            <w:r w:rsidRPr="001B2971">
              <w:rPr>
                <w:rFonts w:ascii="Arial" w:hAnsi="Arial" w:cs="Arial"/>
                <w:sz w:val="20"/>
                <w:szCs w:val="20"/>
              </w:rPr>
              <w:t>P</w:t>
            </w:r>
            <w:r w:rsidR="00BD0571" w:rsidRPr="001B2971">
              <w:rPr>
                <w:rFonts w:ascii="Arial" w:hAnsi="Arial" w:cs="Arial"/>
                <w:sz w:val="20"/>
                <w:szCs w:val="20"/>
              </w:rPr>
              <w:t>rekių p</w:t>
            </w:r>
            <w:r w:rsidR="00F47A64" w:rsidRPr="001B2971">
              <w:rPr>
                <w:rFonts w:ascii="Arial" w:hAnsi="Arial" w:cs="Arial"/>
                <w:sz w:val="20"/>
                <w:szCs w:val="20"/>
              </w:rPr>
              <w:t xml:space="preserve">ristatymo </w:t>
            </w:r>
            <w:r w:rsidRPr="001B2971">
              <w:rPr>
                <w:rFonts w:ascii="Arial" w:hAnsi="Arial" w:cs="Arial"/>
                <w:sz w:val="20"/>
                <w:szCs w:val="20"/>
              </w:rPr>
              <w:t>adresa</w:t>
            </w:r>
            <w:r w:rsidR="00BD0571" w:rsidRPr="001B2971">
              <w:rPr>
                <w:rFonts w:ascii="Arial" w:hAnsi="Arial" w:cs="Arial"/>
                <w:sz w:val="20"/>
                <w:szCs w:val="20"/>
              </w:rPr>
              <w:t>i</w:t>
            </w:r>
            <w:r w:rsidR="00F47A64" w:rsidRPr="001B2971">
              <w:rPr>
                <w:rFonts w:ascii="Arial" w:hAnsi="Arial" w:cs="Arial"/>
                <w:sz w:val="20"/>
                <w:szCs w:val="20"/>
              </w:rPr>
              <w:t xml:space="preserve">: </w:t>
            </w:r>
          </w:p>
        </w:tc>
        <w:tc>
          <w:tcPr>
            <w:tcW w:w="2496" w:type="pct"/>
            <w:vAlign w:val="center"/>
          </w:tcPr>
          <w:p w14:paraId="45AED671" w14:textId="2427B4B8" w:rsidR="008C6AFA" w:rsidRPr="007B5675" w:rsidRDefault="00BD0571" w:rsidP="00F55C71">
            <w:pPr>
              <w:pStyle w:val="ListParagraph"/>
              <w:tabs>
                <w:tab w:val="left" w:pos="426"/>
              </w:tabs>
              <w:spacing w:line="276" w:lineRule="auto"/>
              <w:ind w:left="0"/>
              <w:jc w:val="both"/>
              <w:rPr>
                <w:rFonts w:ascii="Arial" w:hAnsi="Arial" w:cs="Arial"/>
                <w:sz w:val="20"/>
                <w:szCs w:val="20"/>
                <w:lang w:val="en-US"/>
              </w:rPr>
            </w:pPr>
            <w:r w:rsidRPr="007B5675">
              <w:rPr>
                <w:rFonts w:ascii="Arial" w:hAnsi="Arial" w:cs="Arial"/>
                <w:sz w:val="20"/>
                <w:szCs w:val="20"/>
                <w:lang w:val="en-US"/>
              </w:rPr>
              <w:t>Goods d</w:t>
            </w:r>
            <w:r w:rsidR="00F47A64" w:rsidRPr="007B5675">
              <w:rPr>
                <w:rFonts w:ascii="Arial" w:hAnsi="Arial" w:cs="Arial"/>
                <w:sz w:val="20"/>
                <w:szCs w:val="20"/>
                <w:lang w:val="en-US"/>
              </w:rPr>
              <w:t xml:space="preserve">elivery address: </w:t>
            </w:r>
          </w:p>
        </w:tc>
      </w:tr>
      <w:tr w:rsidR="008D3E0D" w:rsidRPr="001B2971" w14:paraId="7013D679" w14:textId="77777777" w:rsidTr="00BD0571">
        <w:tc>
          <w:tcPr>
            <w:tcW w:w="246" w:type="pct"/>
            <w:vAlign w:val="center"/>
          </w:tcPr>
          <w:p w14:paraId="3B1B9D7D" w14:textId="6480B4E0" w:rsidR="008D3E0D" w:rsidRPr="001B2971" w:rsidRDefault="008D3E0D" w:rsidP="008D3E0D">
            <w:pPr>
              <w:jc w:val="center"/>
              <w:rPr>
                <w:rFonts w:ascii="Arial" w:hAnsi="Arial" w:cs="Arial"/>
                <w:sz w:val="20"/>
                <w:szCs w:val="20"/>
              </w:rPr>
            </w:pPr>
            <w:r w:rsidRPr="001B2971">
              <w:rPr>
                <w:rFonts w:ascii="Arial" w:hAnsi="Arial" w:cs="Arial"/>
                <w:sz w:val="20"/>
                <w:szCs w:val="20"/>
              </w:rPr>
              <w:t>1.2.1.</w:t>
            </w:r>
          </w:p>
        </w:tc>
        <w:tc>
          <w:tcPr>
            <w:tcW w:w="2258" w:type="pct"/>
            <w:vAlign w:val="center"/>
          </w:tcPr>
          <w:p w14:paraId="2D7590FD" w14:textId="1A255505" w:rsidR="008D3E0D" w:rsidRPr="001B2971" w:rsidRDefault="008D3E0D" w:rsidP="00F55C71">
            <w:pPr>
              <w:spacing w:line="276" w:lineRule="auto"/>
              <w:jc w:val="both"/>
              <w:rPr>
                <w:rFonts w:ascii="Arial" w:hAnsi="Arial" w:cs="Arial"/>
                <w:sz w:val="20"/>
                <w:szCs w:val="20"/>
              </w:rPr>
            </w:pPr>
            <w:r>
              <w:rPr>
                <w:rFonts w:ascii="Arial" w:hAnsi="Arial" w:cs="Arial"/>
                <w:sz w:val="20"/>
                <w:szCs w:val="20"/>
              </w:rPr>
              <w:t xml:space="preserve">Pristatymo adresas Lietuvos Respublikos teritorijoje bus nurodytas Sutarties vykdymo metu. Visas Prekių kiekis bus pristatomas vienu adresu. </w:t>
            </w:r>
          </w:p>
        </w:tc>
        <w:tc>
          <w:tcPr>
            <w:tcW w:w="2496" w:type="pct"/>
            <w:vAlign w:val="center"/>
          </w:tcPr>
          <w:p w14:paraId="124805D1" w14:textId="3FF15879" w:rsidR="008D3E0D" w:rsidRPr="007B5675" w:rsidRDefault="008D3E0D" w:rsidP="00F55C71">
            <w:pPr>
              <w:pStyle w:val="ListParagraph"/>
              <w:tabs>
                <w:tab w:val="left" w:pos="426"/>
              </w:tabs>
              <w:spacing w:line="276" w:lineRule="auto"/>
              <w:ind w:left="0"/>
              <w:jc w:val="both"/>
              <w:rPr>
                <w:rFonts w:ascii="Arial" w:hAnsi="Arial" w:cs="Arial"/>
                <w:sz w:val="20"/>
                <w:szCs w:val="20"/>
                <w:lang w:val="en-US"/>
              </w:rPr>
            </w:pPr>
            <w:r w:rsidRPr="00BF33D9">
              <w:rPr>
                <w:rFonts w:ascii="Arial"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A07611" w:rsidRPr="00A07611" w14:paraId="21EA0930" w14:textId="77777777" w:rsidTr="00BD0571">
        <w:tc>
          <w:tcPr>
            <w:tcW w:w="246" w:type="pct"/>
            <w:vAlign w:val="center"/>
          </w:tcPr>
          <w:p w14:paraId="54215C05" w14:textId="7B050C2C" w:rsidR="00A07611" w:rsidRDefault="00A07611" w:rsidP="002F3A23">
            <w:pPr>
              <w:jc w:val="center"/>
              <w:rPr>
                <w:rFonts w:ascii="Arial" w:hAnsi="Arial" w:cs="Arial"/>
                <w:sz w:val="20"/>
                <w:szCs w:val="20"/>
              </w:rPr>
            </w:pPr>
            <w:r>
              <w:rPr>
                <w:rFonts w:ascii="Arial" w:hAnsi="Arial" w:cs="Arial"/>
                <w:sz w:val="20"/>
                <w:szCs w:val="20"/>
              </w:rPr>
              <w:t>1.3.</w:t>
            </w:r>
          </w:p>
        </w:tc>
        <w:tc>
          <w:tcPr>
            <w:tcW w:w="2258" w:type="pct"/>
            <w:vAlign w:val="center"/>
          </w:tcPr>
          <w:p w14:paraId="506A4096" w14:textId="4E67D800" w:rsidR="00D21F89" w:rsidRDefault="00A07611" w:rsidP="00F55C71">
            <w:pPr>
              <w:spacing w:line="276" w:lineRule="auto"/>
              <w:jc w:val="both"/>
              <w:rPr>
                <w:rFonts w:ascii="Arial" w:hAnsi="Arial" w:cs="Arial"/>
                <w:sz w:val="20"/>
                <w:szCs w:val="20"/>
              </w:rPr>
            </w:pPr>
            <w:r>
              <w:rPr>
                <w:rFonts w:ascii="Arial" w:hAnsi="Arial" w:cs="Arial"/>
                <w:sz w:val="20"/>
                <w:szCs w:val="20"/>
              </w:rPr>
              <w:t xml:space="preserve">Prekių pristatymo laikas </w:t>
            </w:r>
            <w:r w:rsidR="001677AF">
              <w:rPr>
                <w:rFonts w:ascii="Arial" w:hAnsi="Arial" w:cs="Arial"/>
                <w:sz w:val="20"/>
                <w:szCs w:val="20"/>
              </w:rPr>
              <w:t xml:space="preserve">turi būti </w:t>
            </w:r>
            <w:r>
              <w:rPr>
                <w:rFonts w:ascii="Arial" w:hAnsi="Arial" w:cs="Arial"/>
                <w:sz w:val="20"/>
                <w:szCs w:val="20"/>
              </w:rPr>
              <w:t xml:space="preserve">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w:t>
            </w:r>
            <w:r w:rsidR="00D21F89">
              <w:rPr>
                <w:rFonts w:ascii="Arial" w:hAnsi="Arial" w:cs="Arial"/>
                <w:sz w:val="20"/>
                <w:szCs w:val="20"/>
              </w:rPr>
              <w:t>Derinant pristatymo laiką Perkantysis subjektas gali pareikalauti nurodyti krovimo darbus vykdančių asmenų vardų ir pavardžių, telefono numerių, automobilių valstybinių numerių</w:t>
            </w:r>
            <w:r w:rsidR="00BA73F5">
              <w:rPr>
                <w:rFonts w:ascii="Arial" w:hAnsi="Arial" w:cs="Arial"/>
                <w:sz w:val="20"/>
                <w:szCs w:val="20"/>
              </w:rPr>
              <w:t>.</w:t>
            </w:r>
          </w:p>
          <w:p w14:paraId="1ED4201C" w14:textId="4EEB629C" w:rsidR="00A07611" w:rsidRDefault="00D21F89" w:rsidP="00F55C71">
            <w:pPr>
              <w:spacing w:line="276" w:lineRule="auto"/>
              <w:jc w:val="both"/>
              <w:rPr>
                <w:rFonts w:ascii="Arial" w:hAnsi="Arial" w:cs="Arial"/>
                <w:sz w:val="20"/>
                <w:szCs w:val="20"/>
              </w:rPr>
            </w:pPr>
            <w:r>
              <w:rPr>
                <w:rFonts w:ascii="Arial" w:hAnsi="Arial" w:cs="Arial"/>
                <w:sz w:val="20"/>
                <w:szCs w:val="20"/>
              </w:rPr>
              <w:t xml:space="preserve">Pažeidus šio punkto reikalavimus Perkantysis subjektas gali nepriimti Prekių ir/ar neįleisti Tiekėjo į sandėlio teritoriją, nepratęsiant Sutarties termino. </w:t>
            </w:r>
          </w:p>
        </w:tc>
        <w:tc>
          <w:tcPr>
            <w:tcW w:w="2496" w:type="pct"/>
            <w:vAlign w:val="center"/>
          </w:tcPr>
          <w:p w14:paraId="0C71381F" w14:textId="5D044A64" w:rsidR="001677AF" w:rsidRPr="001677AF" w:rsidRDefault="001677AF" w:rsidP="00F55C71">
            <w:pPr>
              <w:spacing w:line="276" w:lineRule="auto"/>
              <w:jc w:val="both"/>
              <w:rPr>
                <w:rFonts w:ascii="Arial" w:hAnsi="Arial" w:cs="Arial"/>
                <w:sz w:val="20"/>
                <w:szCs w:val="20"/>
                <w:lang w:val="en-US"/>
              </w:rPr>
            </w:pPr>
            <w:r w:rsidRPr="001677AF">
              <w:rPr>
                <w:rFonts w:ascii="Arial" w:hAnsi="Arial" w:cs="Arial"/>
                <w:sz w:val="20"/>
                <w:szCs w:val="20"/>
                <w:lang w:val="en-US"/>
              </w:rPr>
              <w:t xml:space="preserve">The delivery time of the Goods must be coordinated at least 2 working days before the planned delivery. The exact delivery time is specified </w:t>
            </w:r>
            <w:proofErr w:type="gramStart"/>
            <w:r w:rsidRPr="001677AF">
              <w:rPr>
                <w:rFonts w:ascii="Arial" w:hAnsi="Arial" w:cs="Arial"/>
                <w:sz w:val="20"/>
                <w:szCs w:val="20"/>
                <w:lang w:val="en-US"/>
              </w:rPr>
              <w:t>with</w:t>
            </w:r>
            <w:proofErr w:type="gramEnd"/>
            <w:r w:rsidRPr="001677AF">
              <w:rPr>
                <w:rFonts w:ascii="Arial" w:hAnsi="Arial" w:cs="Arial"/>
                <w:sz w:val="20"/>
                <w:szCs w:val="20"/>
                <w:lang w:val="en-US"/>
              </w:rPr>
              <w:t xml:space="preserve">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w:t>
            </w:r>
            <w:proofErr w:type="gramStart"/>
            <w:r w:rsidRPr="001677AF">
              <w:rPr>
                <w:rFonts w:ascii="Arial" w:hAnsi="Arial" w:cs="Arial"/>
                <w:sz w:val="20"/>
                <w:szCs w:val="20"/>
                <w:lang w:val="en-US"/>
              </w:rPr>
              <w:t>persons</w:t>
            </w:r>
            <w:proofErr w:type="gramEnd"/>
            <w:r w:rsidRPr="001677AF">
              <w:rPr>
                <w:rFonts w:ascii="Arial" w:hAnsi="Arial" w:cs="Arial"/>
                <w:sz w:val="20"/>
                <w:szCs w:val="20"/>
                <w:lang w:val="en-US"/>
              </w:rPr>
              <w:t xml:space="preserve"> carrying out the loading work, telephone numbers, car license plates.</w:t>
            </w:r>
          </w:p>
          <w:p w14:paraId="4AE0820D" w14:textId="5435B597" w:rsidR="00A07611" w:rsidRPr="001677AF" w:rsidRDefault="001677AF" w:rsidP="00F55C71">
            <w:pPr>
              <w:spacing w:line="276" w:lineRule="auto"/>
              <w:jc w:val="both"/>
              <w:rPr>
                <w:rFonts w:ascii="Arial" w:hAnsi="Arial" w:cs="Arial"/>
                <w:sz w:val="20"/>
                <w:szCs w:val="20"/>
                <w:lang w:val="en-US"/>
              </w:rPr>
            </w:pPr>
            <w:r w:rsidRPr="001677AF">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1B2971" w:rsidRPr="001B2971" w14:paraId="17A56F3B" w14:textId="77777777" w:rsidTr="00BD0571">
        <w:trPr>
          <w:trHeight w:val="569"/>
        </w:trPr>
        <w:tc>
          <w:tcPr>
            <w:tcW w:w="246" w:type="pct"/>
            <w:vAlign w:val="center"/>
          </w:tcPr>
          <w:p w14:paraId="0FBFC4CA" w14:textId="78B3CF10" w:rsidR="00D07A94" w:rsidRPr="001B2971" w:rsidRDefault="00D07A94"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4</w:t>
            </w:r>
            <w:r w:rsidRPr="001B2971">
              <w:rPr>
                <w:rFonts w:ascii="Arial" w:hAnsi="Arial" w:cs="Arial"/>
                <w:sz w:val="20"/>
                <w:szCs w:val="20"/>
              </w:rPr>
              <w:t>.</w:t>
            </w:r>
          </w:p>
        </w:tc>
        <w:tc>
          <w:tcPr>
            <w:tcW w:w="2258" w:type="pct"/>
            <w:vAlign w:val="center"/>
          </w:tcPr>
          <w:p w14:paraId="4AED3D91" w14:textId="3F9C6944" w:rsidR="00990F81" w:rsidRPr="00990F81" w:rsidRDefault="00D07A94" w:rsidP="00F55C71">
            <w:p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rPr>
            </w:pPr>
            <w:r w:rsidRPr="001B2971">
              <w:rPr>
                <w:rFonts w:ascii="Arial" w:hAnsi="Arial" w:cs="Arial"/>
                <w:sz w:val="20"/>
                <w:szCs w:val="20"/>
              </w:rPr>
              <w:t>Techniniai reikalavimai Prek</w:t>
            </w:r>
            <w:r w:rsidR="00BD0571" w:rsidRPr="001B2971">
              <w:rPr>
                <w:rFonts w:ascii="Arial" w:hAnsi="Arial" w:cs="Arial"/>
                <w:sz w:val="20"/>
                <w:szCs w:val="20"/>
              </w:rPr>
              <w:t>ėms</w:t>
            </w:r>
            <w:r w:rsidRPr="001B2971">
              <w:rPr>
                <w:rFonts w:ascii="Arial" w:hAnsi="Arial" w:cs="Arial"/>
                <w:sz w:val="20"/>
                <w:szCs w:val="20"/>
              </w:rPr>
              <w:t xml:space="preserve"> nurodyti šios Techninės specifikacijos </w:t>
            </w:r>
            <w:r w:rsidR="000D2753" w:rsidRPr="00F55C71">
              <w:rPr>
                <w:rFonts w:ascii="Arial" w:hAnsi="Arial" w:cs="Arial"/>
                <w:sz w:val="20"/>
                <w:szCs w:val="20"/>
              </w:rPr>
              <w:t>1</w:t>
            </w:r>
            <w:r w:rsidR="00BD0571" w:rsidRPr="000D2753">
              <w:rPr>
                <w:rFonts w:ascii="Arial" w:hAnsi="Arial" w:cs="Arial"/>
                <w:sz w:val="20"/>
                <w:szCs w:val="20"/>
              </w:rPr>
              <w:t xml:space="preserve"> </w:t>
            </w:r>
            <w:r w:rsidRPr="000D2753">
              <w:rPr>
                <w:rFonts w:ascii="Arial" w:hAnsi="Arial" w:cs="Arial"/>
                <w:sz w:val="20"/>
                <w:szCs w:val="20"/>
              </w:rPr>
              <w:t>priede.</w:t>
            </w:r>
            <w:r w:rsidR="00990F81">
              <w:rPr>
                <w:rFonts w:ascii="Arial" w:hAnsi="Arial" w:cs="Arial"/>
                <w:sz w:val="20"/>
                <w:szCs w:val="20"/>
              </w:rPr>
              <w:t xml:space="preserve"> </w:t>
            </w:r>
          </w:p>
        </w:tc>
        <w:tc>
          <w:tcPr>
            <w:tcW w:w="2496" w:type="pct"/>
            <w:vAlign w:val="center"/>
          </w:tcPr>
          <w:p w14:paraId="0A5FC8C2" w14:textId="6E7F2A5F" w:rsidR="00990F81" w:rsidRPr="001677AF" w:rsidRDefault="00D07A94" w:rsidP="00F55C71">
            <w:pPr>
              <w:pStyle w:val="ListParagraph"/>
              <w:tabs>
                <w:tab w:val="left" w:pos="426"/>
              </w:tabs>
              <w:spacing w:line="276" w:lineRule="auto"/>
              <w:ind w:left="0"/>
              <w:jc w:val="both"/>
              <w:rPr>
                <w:rFonts w:ascii="Arial" w:hAnsi="Arial" w:cs="Arial"/>
                <w:sz w:val="20"/>
                <w:szCs w:val="20"/>
                <w:lang w:val="en-US" w:eastAsia="zh-CN"/>
              </w:rPr>
            </w:pPr>
            <w:r w:rsidRPr="001677AF">
              <w:rPr>
                <w:rFonts w:ascii="Arial" w:hAnsi="Arial" w:cs="Arial"/>
                <w:sz w:val="20"/>
                <w:szCs w:val="20"/>
                <w:lang w:val="en-US" w:eastAsia="zh-CN"/>
              </w:rPr>
              <w:t xml:space="preserve">Technical requirements for Goods are specified in </w:t>
            </w:r>
            <w:r w:rsidRPr="000D2753">
              <w:rPr>
                <w:rFonts w:ascii="Arial" w:hAnsi="Arial" w:cs="Arial"/>
                <w:sz w:val="20"/>
                <w:szCs w:val="20"/>
                <w:lang w:val="en-US" w:eastAsia="zh-CN"/>
              </w:rPr>
              <w:t xml:space="preserve">Annex </w:t>
            </w:r>
            <w:r w:rsidR="000D2753" w:rsidRPr="00F55C71">
              <w:rPr>
                <w:rFonts w:ascii="Arial" w:hAnsi="Arial" w:cs="Arial"/>
                <w:sz w:val="20"/>
                <w:szCs w:val="20"/>
                <w:lang w:val="en-US" w:eastAsia="zh-CN"/>
              </w:rPr>
              <w:t>1</w:t>
            </w:r>
            <w:r w:rsidR="000D2753" w:rsidRPr="000D2753">
              <w:rPr>
                <w:rFonts w:ascii="Arial" w:hAnsi="Arial" w:cs="Arial"/>
                <w:sz w:val="20"/>
                <w:szCs w:val="20"/>
                <w:lang w:val="en-US" w:eastAsia="zh-CN"/>
              </w:rPr>
              <w:t xml:space="preserve"> </w:t>
            </w:r>
            <w:r w:rsidRPr="001677AF">
              <w:rPr>
                <w:rFonts w:ascii="Arial" w:hAnsi="Arial" w:cs="Arial"/>
                <w:sz w:val="20"/>
                <w:szCs w:val="20"/>
                <w:lang w:val="en-US" w:eastAsia="zh-CN"/>
              </w:rPr>
              <w:t>to the Technical Specification.</w:t>
            </w:r>
          </w:p>
        </w:tc>
      </w:tr>
      <w:tr w:rsidR="001B2971" w:rsidRPr="001B2971" w14:paraId="2F73A747" w14:textId="77777777" w:rsidTr="00473788">
        <w:trPr>
          <w:trHeight w:val="569"/>
        </w:trPr>
        <w:tc>
          <w:tcPr>
            <w:tcW w:w="246" w:type="pct"/>
            <w:vAlign w:val="center"/>
          </w:tcPr>
          <w:p w14:paraId="7D68659B" w14:textId="7C51FAE9"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5</w:t>
            </w:r>
            <w:r w:rsidRPr="001B2971">
              <w:rPr>
                <w:rFonts w:ascii="Arial" w:hAnsi="Arial" w:cs="Arial"/>
                <w:sz w:val="20"/>
                <w:szCs w:val="20"/>
              </w:rPr>
              <w:t>.</w:t>
            </w:r>
          </w:p>
        </w:tc>
        <w:tc>
          <w:tcPr>
            <w:tcW w:w="2258" w:type="pct"/>
            <w:vAlign w:val="center"/>
          </w:tcPr>
          <w:p w14:paraId="290ED46F" w14:textId="542239E4" w:rsidR="00E749C3" w:rsidRPr="001B2971" w:rsidRDefault="008900DB" w:rsidP="00F55C71">
            <w:p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lang w:eastAsia="zh-CN"/>
              </w:rPr>
            </w:pPr>
            <w:r w:rsidRPr="0063281B">
              <w:rPr>
                <w:rFonts w:ascii="Arial" w:hAnsi="Arial" w:cs="Arial"/>
                <w:sz w:val="20"/>
                <w:szCs w:val="20"/>
                <w:lang w:eastAsia="zh-CN"/>
              </w:rPr>
              <w:t>Matavimo transformatoriai iki įrangos perdavimo Perkančiajam subjektui turi būti metrologiškai įteisinti bei su Lietuvoje pripažintais gamintojo, Lietuvos arba kitos Europos Sąjungos šalies akredituotos laboratorijos išduotais patikros sertifikatais ar pastaruosius pakeičiančiais žymenimis, patvirtinančiais jų matavimo tikslumą. Kartu su kitais dokumentais Perkančiajam subjektui turi būti pateikti matavimo transformatorių atliktos patikros protokolai</w:t>
            </w:r>
            <w:r w:rsidR="00AB68E1">
              <w:rPr>
                <w:rFonts w:ascii="Arial" w:hAnsi="Arial" w:cs="Arial"/>
                <w:sz w:val="20"/>
                <w:szCs w:val="20"/>
                <w:lang w:eastAsia="zh-CN"/>
              </w:rPr>
              <w:t>.</w:t>
            </w:r>
          </w:p>
        </w:tc>
        <w:tc>
          <w:tcPr>
            <w:tcW w:w="2496" w:type="pct"/>
          </w:tcPr>
          <w:p w14:paraId="38F87A2B" w14:textId="28DC01F6" w:rsidR="00E749C3" w:rsidRPr="001677AF" w:rsidRDefault="008900DB" w:rsidP="00F55C71">
            <w:pPr>
              <w:pStyle w:val="ListParagraph"/>
              <w:tabs>
                <w:tab w:val="left" w:pos="426"/>
              </w:tabs>
              <w:spacing w:line="276" w:lineRule="auto"/>
              <w:ind w:left="0"/>
              <w:jc w:val="both"/>
              <w:rPr>
                <w:rFonts w:ascii="Arial" w:hAnsi="Arial" w:cs="Arial"/>
                <w:sz w:val="20"/>
                <w:szCs w:val="20"/>
                <w:lang w:val="en-US" w:eastAsia="zh-CN"/>
              </w:rPr>
            </w:pPr>
            <w:r w:rsidRPr="001677AF">
              <w:rPr>
                <w:rFonts w:ascii="Arial" w:hAnsi="Arial" w:cs="Arial"/>
                <w:sz w:val="20"/>
                <w:szCs w:val="20"/>
                <w:lang w:val="en-US" w:eastAsia="zh-CN"/>
              </w:rPr>
              <w:t>Instrument transformers shall be metrologically validated before the delivery of equipment to the Contracting entity and with certificates of inspection issued by the manufacturer, Lithuanian or other European Union accredited laboratory or appropriate markings confirming their measurement accuracy. Accuracy verification reports of instrument transformers shall be submitted to the Purchasing subject together with other documents.</w:t>
            </w:r>
          </w:p>
        </w:tc>
      </w:tr>
      <w:tr w:rsidR="001B2971" w:rsidRPr="001B2971" w14:paraId="310C3A03" w14:textId="77777777" w:rsidTr="00BD0571">
        <w:trPr>
          <w:trHeight w:val="373"/>
        </w:trPr>
        <w:tc>
          <w:tcPr>
            <w:tcW w:w="246" w:type="pct"/>
            <w:vAlign w:val="center"/>
          </w:tcPr>
          <w:p w14:paraId="45DA0D71" w14:textId="40B0BD9C"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6</w:t>
            </w:r>
            <w:r w:rsidRPr="001B2971">
              <w:rPr>
                <w:rFonts w:ascii="Arial" w:hAnsi="Arial" w:cs="Arial"/>
                <w:sz w:val="20"/>
                <w:szCs w:val="20"/>
              </w:rPr>
              <w:t>.</w:t>
            </w:r>
          </w:p>
        </w:tc>
        <w:tc>
          <w:tcPr>
            <w:tcW w:w="2258" w:type="pct"/>
            <w:vAlign w:val="center"/>
          </w:tcPr>
          <w:p w14:paraId="594278E6" w14:textId="7A5DBD2A" w:rsidR="00BD0571" w:rsidRPr="001B2971" w:rsidRDefault="00BD0571" w:rsidP="00F55C71">
            <w:pPr>
              <w:pStyle w:val="ListParagraph"/>
              <w:tabs>
                <w:tab w:val="left" w:pos="0"/>
                <w:tab w:val="left" w:pos="426"/>
                <w:tab w:val="left" w:pos="567"/>
              </w:tabs>
              <w:suppressAutoHyphens/>
              <w:autoSpaceDE w:val="0"/>
              <w:autoSpaceDN w:val="0"/>
              <w:adjustRightInd w:val="0"/>
              <w:spacing w:after="160" w:line="276" w:lineRule="auto"/>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nauj</w:t>
            </w:r>
            <w:r w:rsidR="003F4C10" w:rsidRPr="001B2971">
              <w:rPr>
                <w:rFonts w:ascii="Arial" w:hAnsi="Arial" w:cs="Arial"/>
                <w:sz w:val="20"/>
                <w:szCs w:val="20"/>
                <w:lang w:eastAsia="zh-CN"/>
              </w:rPr>
              <w:t>os</w:t>
            </w:r>
            <w:r w:rsidRPr="001B2971">
              <w:rPr>
                <w:rFonts w:ascii="Arial" w:hAnsi="Arial" w:cs="Arial"/>
                <w:sz w:val="20"/>
                <w:szCs w:val="20"/>
                <w:lang w:eastAsia="zh-CN"/>
              </w:rPr>
              <w:t>, anksčiau niekur nenaudot</w:t>
            </w:r>
            <w:r w:rsidR="003F4C10" w:rsidRPr="001B2971">
              <w:rPr>
                <w:rFonts w:ascii="Arial" w:hAnsi="Arial" w:cs="Arial"/>
                <w:sz w:val="20"/>
                <w:szCs w:val="20"/>
                <w:lang w:eastAsia="zh-CN"/>
              </w:rPr>
              <w:t>os</w:t>
            </w:r>
            <w:r w:rsidRPr="001B2971">
              <w:rPr>
                <w:rFonts w:ascii="Arial" w:hAnsi="Arial" w:cs="Arial"/>
                <w:sz w:val="20"/>
                <w:szCs w:val="20"/>
                <w:lang w:eastAsia="zh-CN"/>
              </w:rPr>
              <w:t>, tinkam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naudoti pagal paskirtį. </w:t>
            </w:r>
          </w:p>
        </w:tc>
        <w:tc>
          <w:tcPr>
            <w:tcW w:w="2496" w:type="pct"/>
            <w:vAlign w:val="center"/>
          </w:tcPr>
          <w:p w14:paraId="6624E904" w14:textId="6227CC79" w:rsidR="00BD0571" w:rsidRPr="001677AF" w:rsidRDefault="00BD0571" w:rsidP="00F55C71">
            <w:pPr>
              <w:pStyle w:val="ListParagraph"/>
              <w:tabs>
                <w:tab w:val="left" w:pos="567"/>
              </w:tabs>
              <w:spacing w:after="160" w:line="276" w:lineRule="auto"/>
              <w:ind w:left="0"/>
              <w:jc w:val="both"/>
              <w:rPr>
                <w:rFonts w:ascii="Arial" w:hAnsi="Arial" w:cs="Arial"/>
                <w:sz w:val="20"/>
                <w:szCs w:val="20"/>
                <w:lang w:val="en-US"/>
              </w:rPr>
            </w:pPr>
            <w:r w:rsidRPr="001677AF">
              <w:rPr>
                <w:rFonts w:ascii="Arial" w:hAnsi="Arial" w:cs="Arial"/>
                <w:sz w:val="20"/>
                <w:szCs w:val="20"/>
                <w:lang w:val="en-US"/>
              </w:rPr>
              <w:t>Goods must be new, not previously used, suitable for their intended use.</w:t>
            </w:r>
          </w:p>
        </w:tc>
      </w:tr>
      <w:tr w:rsidR="001B2971" w:rsidRPr="001B2971" w14:paraId="357B4808" w14:textId="77777777" w:rsidTr="001677AF">
        <w:trPr>
          <w:trHeight w:val="845"/>
        </w:trPr>
        <w:tc>
          <w:tcPr>
            <w:tcW w:w="246" w:type="pct"/>
            <w:vAlign w:val="center"/>
          </w:tcPr>
          <w:p w14:paraId="6694E4F9" w14:textId="22245F67" w:rsidR="00BD0571" w:rsidRPr="001B2971" w:rsidRDefault="00BD0571" w:rsidP="002F3A23">
            <w:pPr>
              <w:jc w:val="center"/>
              <w:rPr>
                <w:rFonts w:ascii="Arial" w:hAnsi="Arial" w:cs="Arial"/>
                <w:sz w:val="20"/>
                <w:szCs w:val="20"/>
              </w:rPr>
            </w:pPr>
            <w:r w:rsidRPr="001B2971">
              <w:rPr>
                <w:rFonts w:ascii="Arial" w:hAnsi="Arial" w:cs="Arial"/>
                <w:sz w:val="20"/>
                <w:szCs w:val="20"/>
              </w:rPr>
              <w:lastRenderedPageBreak/>
              <w:t>1.</w:t>
            </w:r>
            <w:r w:rsidR="005D2401">
              <w:rPr>
                <w:rFonts w:ascii="Arial" w:hAnsi="Arial" w:cs="Arial"/>
                <w:sz w:val="20"/>
                <w:szCs w:val="20"/>
              </w:rPr>
              <w:t>7</w:t>
            </w:r>
            <w:r w:rsidRPr="001B2971">
              <w:rPr>
                <w:rFonts w:ascii="Arial" w:hAnsi="Arial" w:cs="Arial"/>
                <w:sz w:val="20"/>
                <w:szCs w:val="20"/>
              </w:rPr>
              <w:t>.</w:t>
            </w:r>
          </w:p>
        </w:tc>
        <w:tc>
          <w:tcPr>
            <w:tcW w:w="2258" w:type="pct"/>
          </w:tcPr>
          <w:p w14:paraId="79212255" w14:textId="24F1CA86" w:rsidR="00BD0571" w:rsidRPr="001B2971" w:rsidRDefault="00BD0571" w:rsidP="00F55C71">
            <w:p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w:t>
            </w:r>
            <w:r w:rsidR="00AB68E1" w:rsidRPr="001B2971">
              <w:rPr>
                <w:rFonts w:ascii="Arial" w:hAnsi="Arial" w:cs="Arial"/>
                <w:sz w:val="20"/>
                <w:szCs w:val="20"/>
                <w:lang w:eastAsia="zh-CN"/>
              </w:rPr>
              <w:t>supakuot</w:t>
            </w:r>
            <w:r w:rsidR="00AB68E1">
              <w:rPr>
                <w:rFonts w:ascii="Arial" w:hAnsi="Arial" w:cs="Arial"/>
                <w:sz w:val="20"/>
                <w:szCs w:val="20"/>
                <w:lang w:eastAsia="zh-CN"/>
              </w:rPr>
              <w:t>os</w:t>
            </w:r>
            <w:r w:rsidR="00AB68E1" w:rsidRPr="001B2971">
              <w:rPr>
                <w:rFonts w:ascii="Arial" w:hAnsi="Arial" w:cs="Arial"/>
                <w:sz w:val="20"/>
                <w:szCs w:val="20"/>
                <w:lang w:eastAsia="zh-CN"/>
              </w:rPr>
              <w:t xml:space="preserve"> </w:t>
            </w:r>
            <w:r w:rsidRPr="001B2971">
              <w:rPr>
                <w:rFonts w:ascii="Arial" w:hAnsi="Arial" w:cs="Arial"/>
                <w:sz w:val="20"/>
                <w:szCs w:val="20"/>
                <w:lang w:eastAsia="zh-CN"/>
              </w:rPr>
              <w:t>gamyklinėje pakuotėje. 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pristatom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nepažeisto</w:t>
            </w:r>
            <w:r w:rsidR="003F4C10" w:rsidRPr="001B2971">
              <w:rPr>
                <w:rFonts w:ascii="Arial" w:hAnsi="Arial" w:cs="Arial"/>
                <w:sz w:val="20"/>
                <w:szCs w:val="20"/>
                <w:lang w:eastAsia="zh-CN"/>
              </w:rPr>
              <w:t>s</w:t>
            </w:r>
            <w:r w:rsidRPr="001B2971">
              <w:rPr>
                <w:rFonts w:ascii="Arial" w:hAnsi="Arial" w:cs="Arial"/>
                <w:sz w:val="20"/>
                <w:szCs w:val="20"/>
                <w:lang w:eastAsia="zh-CN"/>
              </w:rPr>
              <w:t>e gamyklinė</w:t>
            </w:r>
            <w:r w:rsidR="003F4C10" w:rsidRPr="001B2971">
              <w:rPr>
                <w:rFonts w:ascii="Arial" w:hAnsi="Arial" w:cs="Arial"/>
                <w:sz w:val="20"/>
                <w:szCs w:val="20"/>
                <w:lang w:eastAsia="zh-CN"/>
              </w:rPr>
              <w:t>s</w:t>
            </w:r>
            <w:r w:rsidRPr="001B2971">
              <w:rPr>
                <w:rFonts w:ascii="Arial" w:hAnsi="Arial" w:cs="Arial"/>
                <w:sz w:val="20"/>
                <w:szCs w:val="20"/>
                <w:lang w:eastAsia="zh-CN"/>
              </w:rPr>
              <w:t>e pakuotė</w:t>
            </w:r>
            <w:r w:rsidR="003F4C10" w:rsidRPr="001B2971">
              <w:rPr>
                <w:rFonts w:ascii="Arial" w:hAnsi="Arial" w:cs="Arial"/>
                <w:sz w:val="20"/>
                <w:szCs w:val="20"/>
                <w:lang w:eastAsia="zh-CN"/>
              </w:rPr>
              <w:t>s</w:t>
            </w:r>
            <w:r w:rsidRPr="001B2971">
              <w:rPr>
                <w:rFonts w:ascii="Arial" w:hAnsi="Arial" w:cs="Arial"/>
                <w:sz w:val="20"/>
                <w:szCs w:val="20"/>
                <w:lang w:eastAsia="zh-CN"/>
              </w:rPr>
              <w:t>e (pakuotė turi būti be mechaninių pažeidimų, nepažeista drėgmės ir kitų veiksnių).</w:t>
            </w:r>
          </w:p>
        </w:tc>
        <w:tc>
          <w:tcPr>
            <w:tcW w:w="2496" w:type="pct"/>
          </w:tcPr>
          <w:p w14:paraId="072F1D14" w14:textId="29DB83E8" w:rsidR="00BD0571" w:rsidRPr="007B5675" w:rsidRDefault="00BD0571" w:rsidP="00F55C71">
            <w:pPr>
              <w:pStyle w:val="ListParagraph"/>
              <w:tabs>
                <w:tab w:val="left" w:pos="426"/>
              </w:tabs>
              <w:spacing w:line="276" w:lineRule="auto"/>
              <w:ind w:left="0"/>
              <w:jc w:val="both"/>
              <w:rPr>
                <w:rFonts w:ascii="Arial" w:hAnsi="Arial" w:cs="Arial"/>
                <w:sz w:val="20"/>
                <w:szCs w:val="20"/>
                <w:lang w:val="en-US"/>
              </w:rPr>
            </w:pPr>
            <w:r w:rsidRPr="007B5675">
              <w:rPr>
                <w:rFonts w:ascii="Arial" w:hAnsi="Arial" w:cs="Arial"/>
                <w:sz w:val="20"/>
                <w:szCs w:val="20"/>
                <w:lang w:val="en-US"/>
              </w:rPr>
              <w:t>Goods must be packed in the factory packaging. Goods shall be delivered in undamaged factory packaging (packaging shall be free from mechanical damage, damage from moisture and other factors).</w:t>
            </w:r>
          </w:p>
        </w:tc>
      </w:tr>
      <w:tr w:rsidR="001B2971" w:rsidRPr="001B2971" w14:paraId="44C37F55" w14:textId="77777777" w:rsidTr="00BD0571">
        <w:trPr>
          <w:trHeight w:val="293"/>
        </w:trPr>
        <w:tc>
          <w:tcPr>
            <w:tcW w:w="246" w:type="pct"/>
            <w:vAlign w:val="center"/>
          </w:tcPr>
          <w:p w14:paraId="5587247C" w14:textId="60CA037C" w:rsidR="00BD0571" w:rsidRPr="001B2971" w:rsidRDefault="00BD0571" w:rsidP="002F3A23">
            <w:pPr>
              <w:jc w:val="center"/>
              <w:rPr>
                <w:rFonts w:ascii="Arial" w:hAnsi="Arial" w:cs="Arial"/>
                <w:sz w:val="20"/>
                <w:szCs w:val="20"/>
              </w:rPr>
            </w:pPr>
            <w:r w:rsidRPr="001B2971">
              <w:rPr>
                <w:rFonts w:ascii="Arial" w:hAnsi="Arial" w:cs="Arial"/>
                <w:sz w:val="20"/>
                <w:szCs w:val="20"/>
              </w:rPr>
              <w:t>1.8.</w:t>
            </w:r>
          </w:p>
        </w:tc>
        <w:tc>
          <w:tcPr>
            <w:tcW w:w="2258" w:type="pct"/>
          </w:tcPr>
          <w:p w14:paraId="3C8F911F" w14:textId="4074E6E8" w:rsidR="00BD0571" w:rsidRPr="001B2971" w:rsidRDefault="00BD0571" w:rsidP="00F55C71">
            <w:pPr>
              <w:pStyle w:val="ListParagraph"/>
              <w:tabs>
                <w:tab w:val="left" w:pos="0"/>
                <w:tab w:val="left" w:pos="426"/>
                <w:tab w:val="left" w:pos="567"/>
              </w:tabs>
              <w:suppressAutoHyphens/>
              <w:autoSpaceDE w:val="0"/>
              <w:autoSpaceDN w:val="0"/>
              <w:adjustRightInd w:val="0"/>
              <w:spacing w:after="160" w:line="276" w:lineRule="auto"/>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turėti techninių duomenų lentel</w:t>
            </w:r>
            <w:r w:rsidR="003F4C10" w:rsidRPr="001B2971">
              <w:rPr>
                <w:rFonts w:ascii="Arial" w:hAnsi="Arial" w:cs="Arial"/>
                <w:sz w:val="20"/>
                <w:szCs w:val="20"/>
                <w:lang w:eastAsia="zh-CN"/>
              </w:rPr>
              <w:t>es</w:t>
            </w:r>
            <w:r w:rsidRPr="001B2971">
              <w:rPr>
                <w:rFonts w:ascii="Arial" w:hAnsi="Arial" w:cs="Arial"/>
                <w:sz w:val="20"/>
                <w:szCs w:val="20"/>
                <w:lang w:eastAsia="zh-CN"/>
              </w:rPr>
              <w:t>, sudaryt</w:t>
            </w:r>
            <w:r w:rsidR="003F4C10" w:rsidRPr="001B2971">
              <w:rPr>
                <w:rFonts w:ascii="Arial" w:hAnsi="Arial" w:cs="Arial"/>
                <w:sz w:val="20"/>
                <w:szCs w:val="20"/>
                <w:lang w:eastAsia="zh-CN"/>
              </w:rPr>
              <w:t>as</w:t>
            </w:r>
            <w:r w:rsidRPr="001B2971">
              <w:rPr>
                <w:rFonts w:ascii="Arial" w:hAnsi="Arial" w:cs="Arial"/>
                <w:sz w:val="20"/>
                <w:szCs w:val="20"/>
                <w:lang w:eastAsia="zh-CN"/>
              </w:rPr>
              <w:t xml:space="preserve"> pagal šios Techninės specifikacijos </w:t>
            </w:r>
            <w:r w:rsidRPr="000D2753">
              <w:rPr>
                <w:rFonts w:ascii="Arial" w:hAnsi="Arial" w:cs="Arial"/>
                <w:sz w:val="20"/>
                <w:szCs w:val="20"/>
                <w:lang w:eastAsia="zh-CN"/>
              </w:rPr>
              <w:t>1 priedą.</w:t>
            </w:r>
          </w:p>
        </w:tc>
        <w:tc>
          <w:tcPr>
            <w:tcW w:w="2496" w:type="pct"/>
          </w:tcPr>
          <w:p w14:paraId="6ABF3790" w14:textId="169CFCC8" w:rsidR="00BD0571" w:rsidRPr="007B5675" w:rsidRDefault="00BD0571" w:rsidP="00F55C71">
            <w:pPr>
              <w:pStyle w:val="ListParagraph"/>
              <w:tabs>
                <w:tab w:val="left" w:pos="567"/>
              </w:tabs>
              <w:spacing w:line="276" w:lineRule="auto"/>
              <w:ind w:left="0"/>
              <w:jc w:val="both"/>
              <w:rPr>
                <w:rFonts w:ascii="Arial" w:hAnsi="Arial" w:cs="Arial"/>
                <w:sz w:val="20"/>
                <w:szCs w:val="20"/>
                <w:lang w:val="en-US"/>
              </w:rPr>
            </w:pPr>
            <w:r w:rsidRPr="007B5675">
              <w:rPr>
                <w:rFonts w:ascii="Arial" w:hAnsi="Arial" w:cs="Arial"/>
                <w:sz w:val="20"/>
                <w:szCs w:val="20"/>
                <w:lang w:val="en-US"/>
              </w:rPr>
              <w:t xml:space="preserve">Goods shall have technical data sheets drawn up in accordance with </w:t>
            </w:r>
            <w:r w:rsidRPr="000D2753">
              <w:rPr>
                <w:rFonts w:ascii="Arial" w:hAnsi="Arial" w:cs="Arial"/>
                <w:sz w:val="20"/>
                <w:szCs w:val="20"/>
                <w:lang w:val="en-US"/>
              </w:rPr>
              <w:t>Annex 1</w:t>
            </w:r>
            <w:r w:rsidRPr="007B5675">
              <w:rPr>
                <w:rFonts w:ascii="Arial" w:hAnsi="Arial" w:cs="Arial"/>
                <w:sz w:val="20"/>
                <w:szCs w:val="20"/>
                <w:lang w:val="en-US"/>
              </w:rPr>
              <w:t xml:space="preserve"> of the Technical Specification.</w:t>
            </w:r>
          </w:p>
        </w:tc>
      </w:tr>
      <w:tr w:rsidR="008D3E0D" w:rsidRPr="001B2971" w14:paraId="41B77D7A" w14:textId="77777777" w:rsidTr="00BD0571">
        <w:trPr>
          <w:trHeight w:val="293"/>
        </w:trPr>
        <w:tc>
          <w:tcPr>
            <w:tcW w:w="246" w:type="pct"/>
            <w:vAlign w:val="center"/>
          </w:tcPr>
          <w:p w14:paraId="73460891" w14:textId="170A44D4" w:rsidR="008D3E0D" w:rsidRPr="001B2971" w:rsidRDefault="008D3E0D" w:rsidP="008D3E0D">
            <w:pPr>
              <w:jc w:val="center"/>
              <w:rPr>
                <w:rFonts w:ascii="Arial" w:hAnsi="Arial" w:cs="Arial"/>
                <w:sz w:val="20"/>
                <w:szCs w:val="20"/>
              </w:rPr>
            </w:pPr>
            <w:r>
              <w:rPr>
                <w:rFonts w:ascii="Arial" w:hAnsi="Arial" w:cs="Arial"/>
                <w:sz w:val="20"/>
                <w:szCs w:val="20"/>
              </w:rPr>
              <w:t>1.9.</w:t>
            </w:r>
          </w:p>
        </w:tc>
        <w:tc>
          <w:tcPr>
            <w:tcW w:w="2258" w:type="pct"/>
          </w:tcPr>
          <w:p w14:paraId="60C38DAC" w14:textId="241741A0" w:rsidR="008D3E0D" w:rsidRPr="001B2971" w:rsidRDefault="008D3E0D" w:rsidP="00F55C71">
            <w:pPr>
              <w:pStyle w:val="ListParagraph"/>
              <w:tabs>
                <w:tab w:val="left" w:pos="0"/>
                <w:tab w:val="left" w:pos="426"/>
                <w:tab w:val="left" w:pos="567"/>
              </w:tabs>
              <w:suppressAutoHyphens/>
              <w:autoSpaceDE w:val="0"/>
              <w:autoSpaceDN w:val="0"/>
              <w:adjustRightInd w:val="0"/>
              <w:spacing w:after="160" w:line="276" w:lineRule="auto"/>
              <w:ind w:left="0"/>
              <w:jc w:val="both"/>
              <w:textAlignment w:val="center"/>
              <w:rPr>
                <w:rFonts w:ascii="Arial" w:hAnsi="Arial" w:cs="Arial"/>
                <w:sz w:val="20"/>
                <w:szCs w:val="20"/>
                <w:lang w:eastAsia="zh-CN"/>
              </w:rPr>
            </w:pPr>
            <w:r>
              <w:rPr>
                <w:rFonts w:ascii="Arial" w:hAnsi="Arial" w:cs="Arial"/>
                <w:sz w:val="20"/>
                <w:szCs w:val="20"/>
                <w:lang w:eastAsia="zh-CN"/>
              </w:rPr>
              <w:t>Kartu su Prekėmis turi būti pristatomas ne mažiau kaip 1 alyvos mėginių paėmimo įrankių komplektas</w:t>
            </w:r>
            <w:r w:rsidR="006F6AD1">
              <w:rPr>
                <w:rFonts w:ascii="Arial" w:hAnsi="Arial" w:cs="Arial"/>
                <w:sz w:val="20"/>
                <w:szCs w:val="20"/>
                <w:lang w:eastAsia="zh-CN"/>
              </w:rPr>
              <w:t>.</w:t>
            </w:r>
          </w:p>
        </w:tc>
        <w:tc>
          <w:tcPr>
            <w:tcW w:w="2496" w:type="pct"/>
          </w:tcPr>
          <w:p w14:paraId="491EE802" w14:textId="228FB639" w:rsidR="008D3E0D" w:rsidRPr="00E46794" w:rsidRDefault="008D3E0D" w:rsidP="00F55C71">
            <w:pPr>
              <w:pStyle w:val="ListParagraph"/>
              <w:tabs>
                <w:tab w:val="left" w:pos="567"/>
              </w:tabs>
              <w:spacing w:line="276" w:lineRule="auto"/>
              <w:ind w:left="0"/>
              <w:jc w:val="both"/>
              <w:rPr>
                <w:rFonts w:ascii="Arial" w:hAnsi="Arial" w:cs="Arial"/>
                <w:sz w:val="20"/>
                <w:szCs w:val="20"/>
                <w:lang w:val="en-US"/>
              </w:rPr>
            </w:pPr>
            <w:r w:rsidRPr="00E46794">
              <w:rPr>
                <w:rFonts w:ascii="Arial" w:hAnsi="Arial" w:cs="Arial"/>
                <w:sz w:val="20"/>
                <w:szCs w:val="20"/>
                <w:lang w:val="en-US"/>
              </w:rPr>
              <w:t>At least 1 set of oil sampling tools must be delivered with the Goods</w:t>
            </w:r>
            <w:r w:rsidR="006F6AD1" w:rsidRPr="00E46794">
              <w:rPr>
                <w:rFonts w:ascii="Arial" w:hAnsi="Arial" w:cs="Arial"/>
                <w:sz w:val="20"/>
                <w:szCs w:val="20"/>
                <w:lang w:val="en-US"/>
              </w:rPr>
              <w:t>.</w:t>
            </w:r>
          </w:p>
        </w:tc>
      </w:tr>
      <w:tr w:rsidR="00BB491C" w:rsidRPr="001B2971" w14:paraId="58A964B1" w14:textId="77777777" w:rsidTr="00BD0571">
        <w:trPr>
          <w:trHeight w:val="293"/>
        </w:trPr>
        <w:tc>
          <w:tcPr>
            <w:tcW w:w="246" w:type="pct"/>
            <w:vAlign w:val="center"/>
          </w:tcPr>
          <w:p w14:paraId="04C900AD" w14:textId="5847B1CB" w:rsidR="00BB491C" w:rsidRDefault="005C4544" w:rsidP="00BB491C">
            <w:pPr>
              <w:jc w:val="center"/>
              <w:rPr>
                <w:rFonts w:ascii="Arial" w:hAnsi="Arial" w:cs="Arial"/>
                <w:sz w:val="20"/>
                <w:szCs w:val="20"/>
              </w:rPr>
            </w:pPr>
            <w:r>
              <w:rPr>
                <w:rFonts w:ascii="Arial" w:hAnsi="Arial" w:cs="Arial"/>
                <w:sz w:val="20"/>
                <w:szCs w:val="20"/>
              </w:rPr>
              <w:t>1.10.</w:t>
            </w:r>
          </w:p>
        </w:tc>
        <w:tc>
          <w:tcPr>
            <w:tcW w:w="2258" w:type="pct"/>
          </w:tcPr>
          <w:p w14:paraId="2E2BB262" w14:textId="0F32D27F" w:rsidR="00BB491C" w:rsidRDefault="00BB491C" w:rsidP="00F55C71">
            <w:pPr>
              <w:pStyle w:val="ListParagraph"/>
              <w:tabs>
                <w:tab w:val="left" w:pos="0"/>
                <w:tab w:val="left" w:pos="426"/>
                <w:tab w:val="left" w:pos="567"/>
              </w:tabs>
              <w:suppressAutoHyphens/>
              <w:autoSpaceDE w:val="0"/>
              <w:autoSpaceDN w:val="0"/>
              <w:adjustRightInd w:val="0"/>
              <w:spacing w:after="160" w:line="276" w:lineRule="auto"/>
              <w:ind w:left="0"/>
              <w:jc w:val="both"/>
              <w:textAlignment w:val="center"/>
              <w:rPr>
                <w:rFonts w:ascii="Arial" w:hAnsi="Arial" w:cs="Arial"/>
                <w:sz w:val="20"/>
                <w:szCs w:val="20"/>
                <w:lang w:eastAsia="zh-CN"/>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496" w:type="pct"/>
          </w:tcPr>
          <w:p w14:paraId="5D6722A8" w14:textId="2BC1FDBF" w:rsidR="00BB491C" w:rsidRPr="00314F81" w:rsidRDefault="00BB491C" w:rsidP="00F55C71">
            <w:pPr>
              <w:pStyle w:val="ListParagraph"/>
              <w:tabs>
                <w:tab w:val="left" w:pos="567"/>
              </w:tabs>
              <w:spacing w:line="276" w:lineRule="auto"/>
              <w:ind w:left="0"/>
              <w:jc w:val="both"/>
              <w:rPr>
                <w:rFonts w:ascii="Arial" w:hAnsi="Arial" w:cs="Arial"/>
                <w:sz w:val="20"/>
                <w:szCs w:val="20"/>
                <w:lang w:val="en-US"/>
              </w:rPr>
            </w:pPr>
            <w:r w:rsidRPr="00907989">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BB491C" w:rsidRPr="001B2971" w14:paraId="1D570BAC" w14:textId="77777777" w:rsidTr="00BD0571">
        <w:trPr>
          <w:trHeight w:val="293"/>
        </w:trPr>
        <w:tc>
          <w:tcPr>
            <w:tcW w:w="246" w:type="pct"/>
            <w:vAlign w:val="center"/>
          </w:tcPr>
          <w:p w14:paraId="596EB371" w14:textId="0800F60D" w:rsidR="00BB491C" w:rsidRDefault="005C4544" w:rsidP="00BB491C">
            <w:pPr>
              <w:jc w:val="center"/>
              <w:rPr>
                <w:rFonts w:ascii="Arial" w:hAnsi="Arial" w:cs="Arial"/>
                <w:sz w:val="20"/>
                <w:szCs w:val="20"/>
              </w:rPr>
            </w:pPr>
            <w:r>
              <w:rPr>
                <w:rFonts w:ascii="Arial" w:hAnsi="Arial" w:cs="Arial"/>
                <w:sz w:val="20"/>
                <w:szCs w:val="20"/>
              </w:rPr>
              <w:t>1.11.</w:t>
            </w:r>
          </w:p>
        </w:tc>
        <w:tc>
          <w:tcPr>
            <w:tcW w:w="2258" w:type="pct"/>
          </w:tcPr>
          <w:p w14:paraId="1B160878" w14:textId="77777777" w:rsidR="00BB491C" w:rsidRPr="00907989" w:rsidRDefault="00BB491C" w:rsidP="00F55C71">
            <w:p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374FA156" w14:textId="6AF3340B" w:rsidR="00BB491C" w:rsidRDefault="00BB491C" w:rsidP="00F55C71">
            <w:pPr>
              <w:pStyle w:val="ListParagraph"/>
              <w:numPr>
                <w:ilvl w:val="0"/>
                <w:numId w:val="6"/>
              </w:num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lang w:eastAsia="zh-CN"/>
              </w:rPr>
            </w:pPr>
            <w:r w:rsidRPr="00907989">
              <w:rPr>
                <w:rFonts w:ascii="Arial" w:hAnsi="Arial" w:cs="Arial"/>
                <w:sz w:val="20"/>
                <w:szCs w:val="20"/>
                <w:lang w:eastAsia="zh-CN"/>
              </w:rPr>
              <w:t>Gamyklinių bandymų protokolai</w:t>
            </w:r>
            <w:r w:rsidR="006F6AD1">
              <w:rPr>
                <w:rFonts w:ascii="Arial" w:hAnsi="Arial" w:cs="Arial"/>
                <w:sz w:val="20"/>
                <w:szCs w:val="20"/>
                <w:lang w:eastAsia="zh-CN"/>
              </w:rPr>
              <w:t>;</w:t>
            </w:r>
          </w:p>
          <w:p w14:paraId="04ED2D7F" w14:textId="50AA1838" w:rsidR="00BB491C" w:rsidRDefault="00BB491C" w:rsidP="00F55C71">
            <w:pPr>
              <w:pStyle w:val="ListParagraph"/>
              <w:numPr>
                <w:ilvl w:val="0"/>
                <w:numId w:val="6"/>
              </w:num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lang w:eastAsia="zh-CN"/>
              </w:rPr>
            </w:pPr>
            <w:r>
              <w:rPr>
                <w:rFonts w:ascii="Arial" w:hAnsi="Arial" w:cs="Arial"/>
                <w:sz w:val="20"/>
                <w:szCs w:val="20"/>
                <w:lang w:eastAsia="zh-CN"/>
              </w:rPr>
              <w:t>Surinkimo ir eksploatavimo instrukcija</w:t>
            </w:r>
            <w:r w:rsidR="006F6AD1">
              <w:rPr>
                <w:rFonts w:ascii="Arial" w:hAnsi="Arial" w:cs="Arial"/>
                <w:sz w:val="20"/>
                <w:szCs w:val="20"/>
                <w:lang w:eastAsia="zh-CN"/>
              </w:rPr>
              <w:t>;</w:t>
            </w:r>
          </w:p>
          <w:p w14:paraId="19F71F08" w14:textId="3B2D2840" w:rsidR="00BB491C" w:rsidRDefault="00BB491C" w:rsidP="00F55C71">
            <w:pPr>
              <w:pStyle w:val="ListParagraph"/>
              <w:numPr>
                <w:ilvl w:val="0"/>
                <w:numId w:val="6"/>
              </w:num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lang w:eastAsia="zh-CN"/>
              </w:rPr>
            </w:pPr>
            <w:r>
              <w:rPr>
                <w:rFonts w:ascii="Arial" w:hAnsi="Arial" w:cs="Arial"/>
                <w:sz w:val="20"/>
                <w:szCs w:val="20"/>
                <w:lang w:eastAsia="zh-CN"/>
              </w:rPr>
              <w:t>Prekių brėžiniai</w:t>
            </w:r>
            <w:r w:rsidR="006F6AD1">
              <w:rPr>
                <w:rFonts w:ascii="Arial" w:hAnsi="Arial" w:cs="Arial"/>
                <w:sz w:val="20"/>
                <w:szCs w:val="20"/>
                <w:lang w:eastAsia="zh-CN"/>
              </w:rPr>
              <w:t>;</w:t>
            </w:r>
          </w:p>
          <w:p w14:paraId="06E6EC24" w14:textId="5F0CD667" w:rsidR="00BB491C" w:rsidRPr="00BB491C" w:rsidRDefault="00BB491C" w:rsidP="00F55C71">
            <w:pPr>
              <w:pStyle w:val="ListParagraph"/>
              <w:numPr>
                <w:ilvl w:val="0"/>
                <w:numId w:val="6"/>
              </w:numPr>
              <w:tabs>
                <w:tab w:val="left" w:pos="426"/>
                <w:tab w:val="left" w:pos="851"/>
              </w:tabs>
              <w:suppressAutoHyphens/>
              <w:autoSpaceDE w:val="0"/>
              <w:autoSpaceDN w:val="0"/>
              <w:adjustRightInd w:val="0"/>
              <w:spacing w:line="276" w:lineRule="auto"/>
              <w:jc w:val="both"/>
              <w:textAlignment w:val="center"/>
              <w:rPr>
                <w:rFonts w:ascii="Arial" w:hAnsi="Arial" w:cs="Arial"/>
                <w:sz w:val="20"/>
                <w:szCs w:val="20"/>
                <w:lang w:eastAsia="zh-CN"/>
              </w:rPr>
            </w:pPr>
            <w:r>
              <w:rPr>
                <w:rFonts w:ascii="Arial" w:hAnsi="Arial" w:cs="Arial"/>
                <w:sz w:val="20"/>
                <w:szCs w:val="20"/>
                <w:lang w:eastAsia="zh-CN"/>
              </w:rPr>
              <w:t>Prekių ir jų dalių pakavimo lapas</w:t>
            </w:r>
            <w:r w:rsidR="006F6AD1">
              <w:rPr>
                <w:rFonts w:ascii="Arial" w:hAnsi="Arial" w:cs="Arial"/>
                <w:sz w:val="20"/>
                <w:szCs w:val="20"/>
                <w:lang w:eastAsia="zh-CN"/>
              </w:rPr>
              <w:t>.</w:t>
            </w:r>
          </w:p>
        </w:tc>
        <w:tc>
          <w:tcPr>
            <w:tcW w:w="2496" w:type="pct"/>
          </w:tcPr>
          <w:p w14:paraId="756A23F1" w14:textId="77777777" w:rsidR="00BB491C" w:rsidRPr="002E1EB7" w:rsidRDefault="00BB491C" w:rsidP="00F55C71">
            <w:pPr>
              <w:tabs>
                <w:tab w:val="left" w:pos="426"/>
              </w:tabs>
              <w:spacing w:line="276" w:lineRule="auto"/>
              <w:jc w:val="both"/>
              <w:rPr>
                <w:rFonts w:ascii="Arial" w:hAnsi="Arial" w:cs="Arial"/>
                <w:sz w:val="20"/>
                <w:szCs w:val="20"/>
                <w:lang w:val="en-US"/>
              </w:rPr>
            </w:pPr>
            <w:r w:rsidRPr="002E1EB7">
              <w:rPr>
                <w:rFonts w:ascii="Arial" w:hAnsi="Arial" w:cs="Arial"/>
                <w:sz w:val="20"/>
                <w:szCs w:val="20"/>
                <w:lang w:val="en-US"/>
              </w:rPr>
              <w:t>Along with the delivered Goods, the documents shall be delivered:</w:t>
            </w:r>
          </w:p>
          <w:p w14:paraId="03F1D6DB" w14:textId="4B09EF27" w:rsidR="00BB491C" w:rsidRDefault="00BB491C" w:rsidP="00F55C71">
            <w:pPr>
              <w:pStyle w:val="ListParagraph"/>
              <w:numPr>
                <w:ilvl w:val="0"/>
                <w:numId w:val="7"/>
              </w:numPr>
              <w:tabs>
                <w:tab w:val="left" w:pos="426"/>
              </w:tabs>
              <w:spacing w:line="276" w:lineRule="auto"/>
              <w:jc w:val="both"/>
              <w:rPr>
                <w:rFonts w:ascii="Arial" w:hAnsi="Arial" w:cs="Arial"/>
                <w:sz w:val="20"/>
                <w:szCs w:val="20"/>
                <w:lang w:val="en-US"/>
              </w:rPr>
            </w:pPr>
            <w:r w:rsidRPr="00907989">
              <w:rPr>
                <w:rFonts w:ascii="Arial" w:hAnsi="Arial" w:cs="Arial"/>
                <w:sz w:val="20"/>
                <w:szCs w:val="20"/>
                <w:lang w:val="en-US"/>
              </w:rPr>
              <w:t xml:space="preserve">Reports </w:t>
            </w:r>
            <w:proofErr w:type="gramStart"/>
            <w:r w:rsidRPr="00907989">
              <w:rPr>
                <w:rFonts w:ascii="Arial" w:hAnsi="Arial" w:cs="Arial"/>
                <w:sz w:val="20"/>
                <w:szCs w:val="20"/>
                <w:lang w:val="en-US"/>
              </w:rPr>
              <w:t>of</w:t>
            </w:r>
            <w:proofErr w:type="gramEnd"/>
            <w:r w:rsidRPr="00907989">
              <w:rPr>
                <w:rFonts w:ascii="Arial" w:hAnsi="Arial" w:cs="Arial"/>
                <w:sz w:val="20"/>
                <w:szCs w:val="20"/>
                <w:lang w:val="en-US"/>
              </w:rPr>
              <w:t xml:space="preserve"> factory acceptance </w:t>
            </w:r>
            <w:proofErr w:type="gramStart"/>
            <w:r w:rsidRPr="00907989">
              <w:rPr>
                <w:rFonts w:ascii="Arial" w:hAnsi="Arial" w:cs="Arial"/>
                <w:sz w:val="20"/>
                <w:szCs w:val="20"/>
                <w:lang w:val="en-US"/>
              </w:rPr>
              <w:t>testing</w:t>
            </w:r>
            <w:r w:rsidR="006F6AD1">
              <w:rPr>
                <w:rFonts w:ascii="Arial" w:hAnsi="Arial" w:cs="Arial"/>
                <w:sz w:val="20"/>
                <w:szCs w:val="20"/>
                <w:lang w:val="en-US"/>
              </w:rPr>
              <w:t>;</w:t>
            </w:r>
            <w:proofErr w:type="gramEnd"/>
          </w:p>
          <w:p w14:paraId="6FCC3E3D" w14:textId="0F208123" w:rsidR="00BB491C" w:rsidRPr="00D7099F" w:rsidRDefault="00BB491C" w:rsidP="00F55C71">
            <w:pPr>
              <w:pStyle w:val="ListParagraph"/>
              <w:numPr>
                <w:ilvl w:val="0"/>
                <w:numId w:val="7"/>
              </w:numPr>
              <w:tabs>
                <w:tab w:val="left" w:pos="426"/>
              </w:tabs>
              <w:spacing w:line="276" w:lineRule="auto"/>
              <w:jc w:val="both"/>
              <w:rPr>
                <w:rFonts w:ascii="Arial" w:hAnsi="Arial" w:cs="Arial"/>
                <w:sz w:val="20"/>
                <w:szCs w:val="20"/>
                <w:lang w:val="en-US"/>
              </w:rPr>
            </w:pPr>
            <w:r w:rsidRPr="00D7099F">
              <w:rPr>
                <w:rFonts w:ascii="Arial" w:hAnsi="Arial" w:cs="Arial"/>
                <w:sz w:val="20"/>
                <w:szCs w:val="20"/>
                <w:lang w:val="en-US"/>
              </w:rPr>
              <w:t xml:space="preserve">Assembly and operating </w:t>
            </w:r>
            <w:proofErr w:type="gramStart"/>
            <w:r w:rsidRPr="00D7099F">
              <w:rPr>
                <w:rFonts w:ascii="Arial" w:hAnsi="Arial" w:cs="Arial"/>
                <w:sz w:val="20"/>
                <w:szCs w:val="20"/>
                <w:lang w:val="en-US"/>
              </w:rPr>
              <w:t>instructions</w:t>
            </w:r>
            <w:r w:rsidR="006F6AD1">
              <w:rPr>
                <w:rFonts w:ascii="Arial" w:hAnsi="Arial" w:cs="Arial"/>
                <w:sz w:val="20"/>
                <w:szCs w:val="20"/>
                <w:lang w:val="en-US"/>
              </w:rPr>
              <w:t>;</w:t>
            </w:r>
            <w:proofErr w:type="gramEnd"/>
          </w:p>
          <w:p w14:paraId="097C8A39" w14:textId="6D06C7FF" w:rsidR="00BB491C" w:rsidRDefault="00BB491C" w:rsidP="00F55C71">
            <w:pPr>
              <w:pStyle w:val="ListParagraph"/>
              <w:numPr>
                <w:ilvl w:val="0"/>
                <w:numId w:val="7"/>
              </w:numPr>
              <w:tabs>
                <w:tab w:val="left" w:pos="426"/>
              </w:tabs>
              <w:spacing w:line="276" w:lineRule="auto"/>
              <w:jc w:val="both"/>
              <w:rPr>
                <w:rFonts w:ascii="Arial" w:hAnsi="Arial" w:cs="Arial"/>
                <w:sz w:val="20"/>
                <w:szCs w:val="20"/>
                <w:lang w:val="en-US"/>
              </w:rPr>
            </w:pPr>
            <w:r>
              <w:rPr>
                <w:rFonts w:ascii="Arial" w:hAnsi="Arial" w:cs="Arial"/>
                <w:sz w:val="20"/>
                <w:szCs w:val="20"/>
                <w:lang w:val="en-US"/>
              </w:rPr>
              <w:t>D</w:t>
            </w:r>
            <w:r w:rsidRPr="00D7099F">
              <w:rPr>
                <w:rFonts w:ascii="Arial" w:hAnsi="Arial" w:cs="Arial"/>
                <w:sz w:val="20"/>
                <w:szCs w:val="20"/>
                <w:lang w:val="en-US"/>
              </w:rPr>
              <w:t>rawings</w:t>
            </w:r>
            <w:r>
              <w:rPr>
                <w:rFonts w:ascii="Arial" w:hAnsi="Arial" w:cs="Arial"/>
                <w:sz w:val="20"/>
                <w:szCs w:val="20"/>
                <w:lang w:val="en-US"/>
              </w:rPr>
              <w:t xml:space="preserve"> of the </w:t>
            </w:r>
            <w:proofErr w:type="gramStart"/>
            <w:r>
              <w:rPr>
                <w:rFonts w:ascii="Arial" w:hAnsi="Arial" w:cs="Arial"/>
                <w:sz w:val="20"/>
                <w:szCs w:val="20"/>
                <w:lang w:val="en-US"/>
              </w:rPr>
              <w:t>Goods</w:t>
            </w:r>
            <w:r w:rsidR="006F6AD1">
              <w:rPr>
                <w:rFonts w:ascii="Arial" w:hAnsi="Arial" w:cs="Arial"/>
                <w:sz w:val="20"/>
                <w:szCs w:val="20"/>
                <w:lang w:val="en-US"/>
              </w:rPr>
              <w:t>;</w:t>
            </w:r>
            <w:proofErr w:type="gramEnd"/>
          </w:p>
          <w:p w14:paraId="63FDDEBE" w14:textId="666FB16F" w:rsidR="00BB491C" w:rsidRPr="00BB491C" w:rsidRDefault="00BB491C" w:rsidP="00F55C71">
            <w:pPr>
              <w:pStyle w:val="ListParagraph"/>
              <w:numPr>
                <w:ilvl w:val="0"/>
                <w:numId w:val="7"/>
              </w:numPr>
              <w:tabs>
                <w:tab w:val="left" w:pos="426"/>
              </w:tabs>
              <w:spacing w:line="276" w:lineRule="auto"/>
              <w:jc w:val="both"/>
              <w:rPr>
                <w:rFonts w:ascii="Arial" w:hAnsi="Arial" w:cs="Arial"/>
                <w:sz w:val="20"/>
                <w:szCs w:val="20"/>
                <w:lang w:val="en-US"/>
              </w:rPr>
            </w:pPr>
            <w:r w:rsidRPr="00D7099F">
              <w:rPr>
                <w:rFonts w:ascii="Arial" w:hAnsi="Arial" w:cs="Arial"/>
                <w:sz w:val="20"/>
                <w:szCs w:val="20"/>
                <w:lang w:val="en-US"/>
              </w:rPr>
              <w:t xml:space="preserve">Packing list for </w:t>
            </w:r>
            <w:r>
              <w:rPr>
                <w:rFonts w:ascii="Arial" w:hAnsi="Arial" w:cs="Arial"/>
                <w:sz w:val="20"/>
                <w:szCs w:val="20"/>
                <w:lang w:val="en-US"/>
              </w:rPr>
              <w:t>Goods</w:t>
            </w:r>
            <w:r w:rsidRPr="00D7099F">
              <w:rPr>
                <w:rFonts w:ascii="Arial" w:hAnsi="Arial" w:cs="Arial"/>
                <w:sz w:val="20"/>
                <w:szCs w:val="20"/>
                <w:lang w:val="en-US"/>
              </w:rPr>
              <w:t xml:space="preserve"> and their parts</w:t>
            </w:r>
            <w:r w:rsidR="006F6AD1">
              <w:rPr>
                <w:rFonts w:ascii="Arial" w:hAnsi="Arial" w:cs="Arial"/>
                <w:sz w:val="20"/>
                <w:szCs w:val="20"/>
                <w:lang w:val="en-US"/>
              </w:rPr>
              <w:t>.</w:t>
            </w:r>
          </w:p>
        </w:tc>
      </w:tr>
      <w:tr w:rsidR="00BB491C" w:rsidRPr="001B2971" w14:paraId="7E7F93FC" w14:textId="77777777" w:rsidTr="00BD0571">
        <w:trPr>
          <w:trHeight w:val="293"/>
        </w:trPr>
        <w:tc>
          <w:tcPr>
            <w:tcW w:w="246" w:type="pct"/>
            <w:vAlign w:val="center"/>
          </w:tcPr>
          <w:p w14:paraId="0F40179D" w14:textId="6E4C819C" w:rsidR="00BB491C" w:rsidRDefault="005C4544" w:rsidP="00BB491C">
            <w:pPr>
              <w:jc w:val="center"/>
              <w:rPr>
                <w:rFonts w:ascii="Arial" w:hAnsi="Arial" w:cs="Arial"/>
                <w:sz w:val="20"/>
                <w:szCs w:val="20"/>
              </w:rPr>
            </w:pPr>
            <w:r>
              <w:rPr>
                <w:rFonts w:ascii="Arial" w:hAnsi="Arial" w:cs="Arial"/>
                <w:sz w:val="20"/>
                <w:szCs w:val="20"/>
              </w:rPr>
              <w:t>1.12.</w:t>
            </w:r>
          </w:p>
        </w:tc>
        <w:tc>
          <w:tcPr>
            <w:tcW w:w="2258" w:type="pct"/>
          </w:tcPr>
          <w:p w14:paraId="28D68900" w14:textId="274BB1FF" w:rsidR="00BB491C" w:rsidRDefault="00BB491C" w:rsidP="00F55C71">
            <w:pPr>
              <w:pStyle w:val="ListParagraph"/>
              <w:tabs>
                <w:tab w:val="left" w:pos="0"/>
                <w:tab w:val="left" w:pos="426"/>
                <w:tab w:val="left" w:pos="567"/>
              </w:tabs>
              <w:suppressAutoHyphens/>
              <w:autoSpaceDE w:val="0"/>
              <w:autoSpaceDN w:val="0"/>
              <w:adjustRightInd w:val="0"/>
              <w:spacing w:after="160" w:line="276" w:lineRule="auto"/>
              <w:ind w:left="0"/>
              <w:jc w:val="both"/>
              <w:textAlignment w:val="center"/>
              <w:rPr>
                <w:rFonts w:ascii="Arial" w:hAnsi="Arial" w:cs="Arial"/>
                <w:sz w:val="20"/>
                <w:szCs w:val="20"/>
                <w:lang w:eastAsia="zh-CN"/>
              </w:rPr>
            </w:pPr>
            <w:r w:rsidRPr="00907989">
              <w:rPr>
                <w:rFonts w:ascii="Arial" w:hAnsi="Arial" w:cs="Arial"/>
                <w:kern w:val="2"/>
                <w:sz w:val="20"/>
              </w:rPr>
              <w:t xml:space="preserve">Tiekėjas, esant Perkančiojo subjekto poreikiui, privalo užtikrinti  2 Perkančiojo subjekto atstovų dalyvavimą (be kelionės ir apgyvendinimo išlaidų) Prekių gamykliniuose bandymuose. Tiekėjas privalo ne vėliau kaip prieš 4 savaites iki gamyklinių bandymų informuoti </w:t>
            </w:r>
            <w:r w:rsidR="00A55CB6" w:rsidRPr="00907989">
              <w:rPr>
                <w:rFonts w:ascii="Arial" w:hAnsi="Arial" w:cs="Arial"/>
                <w:kern w:val="2"/>
                <w:sz w:val="20"/>
              </w:rPr>
              <w:t>Perkantį</w:t>
            </w:r>
            <w:r w:rsidR="00A55CB6">
              <w:rPr>
                <w:rFonts w:ascii="Arial" w:hAnsi="Arial" w:cs="Arial"/>
                <w:kern w:val="2"/>
                <w:sz w:val="20"/>
              </w:rPr>
              <w:t>jį</w:t>
            </w:r>
            <w:r w:rsidR="008F0E7C" w:rsidRPr="00907989">
              <w:rPr>
                <w:rFonts w:ascii="Arial" w:hAnsi="Arial" w:cs="Arial"/>
                <w:kern w:val="2"/>
                <w:sz w:val="20"/>
              </w:rPr>
              <w:t xml:space="preserve"> </w:t>
            </w:r>
            <w:r w:rsidR="00A55CB6" w:rsidRPr="00907989">
              <w:rPr>
                <w:rFonts w:ascii="Arial" w:hAnsi="Arial" w:cs="Arial"/>
                <w:kern w:val="2"/>
                <w:sz w:val="20"/>
              </w:rPr>
              <w:t>subjekt</w:t>
            </w:r>
            <w:r w:rsidR="00A55CB6">
              <w:rPr>
                <w:rFonts w:ascii="Arial" w:hAnsi="Arial" w:cs="Arial"/>
                <w:kern w:val="2"/>
                <w:sz w:val="20"/>
              </w:rPr>
              <w:t>ą</w:t>
            </w:r>
            <w:r w:rsidR="00A55CB6" w:rsidRPr="00907989">
              <w:rPr>
                <w:rFonts w:ascii="Arial" w:hAnsi="Arial" w:cs="Arial"/>
                <w:kern w:val="2"/>
                <w:sz w:val="20"/>
              </w:rPr>
              <w:t xml:space="preserve"> </w:t>
            </w:r>
            <w:r w:rsidRPr="00907989">
              <w:rPr>
                <w:rFonts w:ascii="Arial" w:hAnsi="Arial" w:cs="Arial"/>
                <w:kern w:val="2"/>
                <w:sz w:val="20"/>
              </w:rPr>
              <w:t>apie bandymų datą ir vietą. Perkantysis subjektas priima sprendimą apie būtinumą dalyvauti gamykliniuose bandymuose ir praneša apie jį Tiekėjui ne vėliau kaip per 3 savaites nuo informacijos apie bandymų datą ir vietą gavimo dienos.</w:t>
            </w:r>
          </w:p>
        </w:tc>
        <w:tc>
          <w:tcPr>
            <w:tcW w:w="2496" w:type="pct"/>
          </w:tcPr>
          <w:p w14:paraId="495289DC" w14:textId="4C514CC7" w:rsidR="00BB491C" w:rsidRPr="00314F81" w:rsidRDefault="00BB491C" w:rsidP="00F55C71">
            <w:pPr>
              <w:pStyle w:val="ListParagraph"/>
              <w:tabs>
                <w:tab w:val="left" w:pos="567"/>
              </w:tabs>
              <w:spacing w:line="276" w:lineRule="auto"/>
              <w:ind w:left="0"/>
              <w:jc w:val="both"/>
              <w:rPr>
                <w:rFonts w:ascii="Arial" w:hAnsi="Arial" w:cs="Arial"/>
                <w:sz w:val="20"/>
                <w:szCs w:val="20"/>
                <w:lang w:val="en-US"/>
              </w:rPr>
            </w:pPr>
            <w:r w:rsidRPr="00907989">
              <w:rPr>
                <w:rFonts w:ascii="Arial" w:hAnsi="Arial" w:cs="Arial"/>
                <w:kern w:val="2"/>
                <w:sz w:val="20"/>
                <w:lang w:val="en-US"/>
              </w:rPr>
              <w:t xml:space="preserve">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w:t>
            </w:r>
            <w:proofErr w:type="gramStart"/>
            <w:r w:rsidRPr="00907989">
              <w:rPr>
                <w:rFonts w:ascii="Arial" w:hAnsi="Arial" w:cs="Arial"/>
                <w:kern w:val="2"/>
                <w:sz w:val="20"/>
                <w:lang w:val="en-US"/>
              </w:rPr>
              <w:t>make a decision</w:t>
            </w:r>
            <w:proofErr w:type="gramEnd"/>
            <w:r w:rsidRPr="00907989">
              <w:rPr>
                <w:rFonts w:ascii="Arial" w:hAnsi="Arial" w:cs="Arial"/>
                <w:kern w:val="2"/>
                <w:sz w:val="20"/>
                <w:lang w:val="en-US"/>
              </w:rPr>
              <w:t xml:space="preserve"> on the necessity to participate in the factory tests and notify the Supplier thereof no later than within 3 weeks from the date of receipt of the information on the date and place of the tests.</w:t>
            </w:r>
          </w:p>
        </w:tc>
      </w:tr>
      <w:tr w:rsidR="00BB491C" w:rsidRPr="001B2971" w14:paraId="05E7F6B2" w14:textId="77777777" w:rsidTr="002F3A23">
        <w:trPr>
          <w:trHeight w:val="104"/>
        </w:trPr>
        <w:tc>
          <w:tcPr>
            <w:tcW w:w="246" w:type="pct"/>
            <w:vAlign w:val="center"/>
          </w:tcPr>
          <w:p w14:paraId="1DADD290" w14:textId="46D0441D" w:rsidR="00BB491C" w:rsidRPr="001B2971" w:rsidRDefault="00BB491C" w:rsidP="00BB491C">
            <w:pPr>
              <w:jc w:val="center"/>
              <w:rPr>
                <w:rFonts w:ascii="Arial" w:hAnsi="Arial" w:cs="Arial"/>
                <w:b/>
                <w:bCs/>
                <w:sz w:val="20"/>
                <w:szCs w:val="20"/>
              </w:rPr>
            </w:pPr>
            <w:r w:rsidRPr="001B2971">
              <w:rPr>
                <w:rFonts w:ascii="Arial" w:hAnsi="Arial" w:cs="Arial"/>
                <w:b/>
                <w:bCs/>
                <w:sz w:val="20"/>
                <w:szCs w:val="20"/>
              </w:rPr>
              <w:t xml:space="preserve">2. </w:t>
            </w:r>
          </w:p>
        </w:tc>
        <w:tc>
          <w:tcPr>
            <w:tcW w:w="2258" w:type="pct"/>
            <w:vAlign w:val="center"/>
          </w:tcPr>
          <w:p w14:paraId="3073A8F1" w14:textId="3C6F6D51" w:rsidR="00BB491C" w:rsidRPr="001B2971" w:rsidRDefault="00BB491C" w:rsidP="00F55C71">
            <w:pPr>
              <w:spacing w:line="276" w:lineRule="auto"/>
              <w:rPr>
                <w:rFonts w:ascii="Arial" w:hAnsi="Arial" w:cs="Arial"/>
                <w:b/>
                <w:bCs/>
                <w:sz w:val="20"/>
                <w:szCs w:val="20"/>
              </w:rPr>
            </w:pPr>
            <w:r w:rsidRPr="001B2971">
              <w:rPr>
                <w:rFonts w:ascii="Arial" w:hAnsi="Arial" w:cs="Arial"/>
                <w:b/>
                <w:bCs/>
                <w:sz w:val="20"/>
                <w:szCs w:val="20"/>
              </w:rPr>
              <w:t>Priedai:</w:t>
            </w:r>
          </w:p>
        </w:tc>
        <w:tc>
          <w:tcPr>
            <w:tcW w:w="2496" w:type="pct"/>
            <w:vAlign w:val="center"/>
          </w:tcPr>
          <w:p w14:paraId="6024FC17" w14:textId="0173CA85" w:rsidR="00BB491C" w:rsidRPr="007B5675" w:rsidRDefault="00BB491C" w:rsidP="00F55C71">
            <w:pPr>
              <w:pStyle w:val="ListParagraph"/>
              <w:tabs>
                <w:tab w:val="left" w:pos="426"/>
              </w:tabs>
              <w:spacing w:line="276" w:lineRule="auto"/>
              <w:ind w:left="0"/>
              <w:rPr>
                <w:rFonts w:ascii="Arial" w:hAnsi="Arial" w:cs="Arial"/>
                <w:b/>
                <w:bCs/>
                <w:sz w:val="20"/>
                <w:szCs w:val="20"/>
                <w:lang w:val="en-US"/>
              </w:rPr>
            </w:pPr>
            <w:r w:rsidRPr="007B5675">
              <w:rPr>
                <w:rFonts w:ascii="Arial" w:hAnsi="Arial" w:cs="Arial"/>
                <w:b/>
                <w:bCs/>
                <w:sz w:val="20"/>
                <w:szCs w:val="20"/>
                <w:lang w:val="en-US"/>
              </w:rPr>
              <w:t>Annexes:</w:t>
            </w:r>
          </w:p>
        </w:tc>
      </w:tr>
      <w:tr w:rsidR="00BB491C" w:rsidRPr="001B2971" w14:paraId="4B146C93" w14:textId="77777777" w:rsidTr="00BD0571">
        <w:tc>
          <w:tcPr>
            <w:tcW w:w="2504" w:type="pct"/>
            <w:gridSpan w:val="2"/>
            <w:vAlign w:val="center"/>
          </w:tcPr>
          <w:p w14:paraId="79D0A4AD" w14:textId="57F7D54D" w:rsidR="00BB491C" w:rsidRPr="0010223E" w:rsidRDefault="00BB491C" w:rsidP="00F55C71">
            <w:pPr>
              <w:spacing w:line="276" w:lineRule="auto"/>
              <w:jc w:val="both"/>
              <w:rPr>
                <w:rFonts w:ascii="Arial" w:hAnsi="Arial" w:cs="Arial"/>
                <w:sz w:val="20"/>
                <w:szCs w:val="20"/>
              </w:rPr>
            </w:pPr>
            <w:r w:rsidRPr="0010223E">
              <w:rPr>
                <w:rFonts w:ascii="Arial" w:hAnsi="Arial" w:cs="Arial"/>
                <w:sz w:val="20"/>
                <w:szCs w:val="20"/>
              </w:rPr>
              <w:t>1 priedas –</w:t>
            </w:r>
            <w:r w:rsidR="00B90BF4" w:rsidRPr="0010223E">
              <w:rPr>
                <w:rFonts w:ascii="Arial" w:hAnsi="Arial" w:cs="Arial"/>
                <w:sz w:val="20"/>
                <w:szCs w:val="20"/>
              </w:rPr>
              <w:t xml:space="preserve"> </w:t>
            </w:r>
            <w:r w:rsidR="002B4899">
              <w:rPr>
                <w:rFonts w:ascii="Arial" w:hAnsi="Arial" w:cs="Arial"/>
                <w:sz w:val="20"/>
                <w:szCs w:val="20"/>
              </w:rPr>
              <w:t>Techniniai reikalavimai Prekėms</w:t>
            </w:r>
          </w:p>
        </w:tc>
        <w:tc>
          <w:tcPr>
            <w:tcW w:w="2496" w:type="pct"/>
            <w:vAlign w:val="bottom"/>
          </w:tcPr>
          <w:p w14:paraId="544A8D1D" w14:textId="4A38C13E" w:rsidR="00BB491C" w:rsidRPr="0010223E" w:rsidRDefault="00BB491C" w:rsidP="00F55C71">
            <w:pPr>
              <w:spacing w:line="276" w:lineRule="auto"/>
              <w:jc w:val="both"/>
              <w:rPr>
                <w:rFonts w:ascii="Arial" w:hAnsi="Arial" w:cs="Arial"/>
                <w:sz w:val="20"/>
                <w:szCs w:val="20"/>
                <w:lang w:val="en-US"/>
              </w:rPr>
            </w:pPr>
            <w:r w:rsidRPr="0010223E">
              <w:rPr>
                <w:rFonts w:ascii="Arial" w:hAnsi="Arial" w:cs="Arial"/>
                <w:sz w:val="20"/>
                <w:szCs w:val="20"/>
                <w:lang w:val="en-US"/>
              </w:rPr>
              <w:t xml:space="preserve">Annex 1 – </w:t>
            </w:r>
            <w:r w:rsidR="002B4899" w:rsidRPr="002B4899">
              <w:rPr>
                <w:rFonts w:ascii="Arial" w:hAnsi="Arial" w:cs="Arial"/>
                <w:sz w:val="20"/>
                <w:szCs w:val="20"/>
                <w:lang w:val="en-US"/>
              </w:rPr>
              <w:t>Technical requirements for Goods</w:t>
            </w:r>
          </w:p>
        </w:tc>
      </w:tr>
    </w:tbl>
    <w:p w14:paraId="625161F4" w14:textId="23AD393F" w:rsidR="007D76C7" w:rsidRPr="001B2971" w:rsidRDefault="007D76C7" w:rsidP="00C518E3">
      <w:pPr>
        <w:rPr>
          <w:rFonts w:ascii="Arial" w:hAnsi="Arial" w:cs="Arial"/>
          <w:sz w:val="20"/>
          <w:szCs w:val="20"/>
        </w:rPr>
      </w:pPr>
    </w:p>
    <w:sectPr w:rsidR="007D76C7" w:rsidRPr="001B2971" w:rsidSect="00705166">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11D72" w14:textId="77777777" w:rsidR="00822932" w:rsidRDefault="00822932" w:rsidP="00792C08">
      <w:pPr>
        <w:spacing w:after="0" w:line="240" w:lineRule="auto"/>
      </w:pPr>
      <w:r>
        <w:separator/>
      </w:r>
    </w:p>
  </w:endnote>
  <w:endnote w:type="continuationSeparator" w:id="0">
    <w:p w14:paraId="74B60719" w14:textId="77777777" w:rsidR="00822932" w:rsidRDefault="00822932" w:rsidP="00792C08">
      <w:pPr>
        <w:spacing w:after="0" w:line="240" w:lineRule="auto"/>
      </w:pPr>
      <w:r>
        <w:continuationSeparator/>
      </w:r>
    </w:p>
  </w:endnote>
  <w:endnote w:type="continuationNotice" w:id="1">
    <w:p w14:paraId="283F4B11" w14:textId="77777777" w:rsidR="00822932" w:rsidRDefault="008229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9E99B" w14:textId="77777777" w:rsidR="00822932" w:rsidRDefault="00822932" w:rsidP="00792C08">
      <w:pPr>
        <w:spacing w:after="0" w:line="240" w:lineRule="auto"/>
      </w:pPr>
      <w:r>
        <w:separator/>
      </w:r>
    </w:p>
  </w:footnote>
  <w:footnote w:type="continuationSeparator" w:id="0">
    <w:p w14:paraId="7E788EEB" w14:textId="77777777" w:rsidR="00822932" w:rsidRDefault="00822932" w:rsidP="00792C08">
      <w:pPr>
        <w:spacing w:after="0" w:line="240" w:lineRule="auto"/>
      </w:pPr>
      <w:r>
        <w:continuationSeparator/>
      </w:r>
    </w:p>
  </w:footnote>
  <w:footnote w:type="continuationNotice" w:id="1">
    <w:p w14:paraId="6487A3FA" w14:textId="77777777" w:rsidR="00822932" w:rsidRDefault="008229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663AB" w14:textId="3D5F9941" w:rsidR="001F21EE" w:rsidRPr="003A42A3" w:rsidRDefault="001F21EE" w:rsidP="001F21EE">
    <w:pPr>
      <w:pStyle w:val="Subtitle"/>
      <w:spacing w:before="60" w:after="60"/>
      <w:jc w:val="right"/>
      <w:rPr>
        <w:rFonts w:ascii="Arial" w:hAnsi="Arial" w:cs="Arial"/>
        <w:bCs/>
        <w:color w:val="FF0000"/>
        <w:sz w:val="20"/>
        <w:szCs w:val="20"/>
        <w:u w:val="none"/>
        <w:lang w:val="lt-LT"/>
      </w:rPr>
    </w:pPr>
    <w:r w:rsidRPr="003A42A3">
      <w:rPr>
        <w:rFonts w:ascii="Arial" w:hAnsi="Arial" w:cs="Arial"/>
        <w:bCs/>
        <w:sz w:val="20"/>
        <w:szCs w:val="20"/>
        <w:u w:val="none"/>
        <w:lang w:val="lt-LT"/>
      </w:rPr>
      <w:t>SPS</w:t>
    </w:r>
    <w:r>
      <w:rPr>
        <w:rFonts w:ascii="Arial" w:hAnsi="Arial" w:cs="Arial"/>
        <w:bCs/>
        <w:sz w:val="20"/>
        <w:szCs w:val="20"/>
        <w:u w:val="none"/>
        <w:lang w:val="lt-LT"/>
      </w:rPr>
      <w:t xml:space="preserve"> </w:t>
    </w:r>
    <w:r w:rsidR="00933318">
      <w:rPr>
        <w:rFonts w:ascii="Arial" w:hAnsi="Arial" w:cs="Arial"/>
        <w:bCs/>
        <w:sz w:val="20"/>
        <w:szCs w:val="20"/>
        <w:u w:val="none"/>
        <w:lang w:val="lt-LT"/>
      </w:rPr>
      <w:t>3</w:t>
    </w:r>
    <w:r w:rsidRPr="003A42A3">
      <w:rPr>
        <w:rFonts w:ascii="Arial" w:hAnsi="Arial" w:cs="Arial"/>
        <w:bCs/>
        <w:sz w:val="20"/>
        <w:szCs w:val="20"/>
        <w:u w:val="none"/>
        <w:lang w:val="lt-LT"/>
      </w:rPr>
      <w:t xml:space="preserve"> priedas/</w:t>
    </w:r>
    <w:r w:rsidRPr="003A42A3">
      <w:rPr>
        <w:rFonts w:ascii="Arial" w:hAnsi="Arial" w:cs="Arial"/>
        <w:bCs/>
        <w:sz w:val="20"/>
        <w:szCs w:val="20"/>
        <w:u w:val="none"/>
      </w:rPr>
      <w:t xml:space="preserve">Annex </w:t>
    </w:r>
    <w:r w:rsidR="00933318">
      <w:rPr>
        <w:rFonts w:ascii="Arial" w:hAnsi="Arial" w:cs="Arial"/>
        <w:bCs/>
        <w:sz w:val="20"/>
        <w:szCs w:val="20"/>
        <w:u w:val="none"/>
      </w:rPr>
      <w:t>3</w:t>
    </w:r>
    <w:r w:rsidRPr="003A42A3">
      <w:rPr>
        <w:rFonts w:ascii="Arial" w:hAnsi="Arial" w:cs="Arial"/>
        <w:bCs/>
        <w:sz w:val="20"/>
        <w:szCs w:val="20"/>
        <w:u w:val="none"/>
      </w:rPr>
      <w:t xml:space="preserve"> to</w:t>
    </w:r>
    <w:r w:rsidRPr="003A42A3">
      <w:rPr>
        <w:rFonts w:ascii="Arial" w:hAnsi="Arial" w:cs="Arial"/>
        <w:bCs/>
        <w:sz w:val="20"/>
        <w:szCs w:val="20"/>
        <w:u w:val="none"/>
        <w:lang w:val="lt-LT"/>
      </w:rPr>
      <w:t xml:space="preserv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1"/>
  </w:num>
  <w:num w:numId="3" w16cid:durableId="548998743">
    <w:abstractNumId w:val="0"/>
  </w:num>
  <w:num w:numId="4" w16cid:durableId="1418870242">
    <w:abstractNumId w:val="4"/>
  </w:num>
  <w:num w:numId="5" w16cid:durableId="589462305">
    <w:abstractNumId w:val="3"/>
  </w:num>
  <w:num w:numId="6" w16cid:durableId="424227153">
    <w:abstractNumId w:val="2"/>
  </w:num>
  <w:num w:numId="7" w16cid:durableId="14218298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3571"/>
    <w:rsid w:val="0003717E"/>
    <w:rsid w:val="0005784A"/>
    <w:rsid w:val="00085E87"/>
    <w:rsid w:val="00091DCE"/>
    <w:rsid w:val="00094C37"/>
    <w:rsid w:val="0009784D"/>
    <w:rsid w:val="000D2753"/>
    <w:rsid w:val="000D68A7"/>
    <w:rsid w:val="000E3EA9"/>
    <w:rsid w:val="000E46E7"/>
    <w:rsid w:val="000F1911"/>
    <w:rsid w:val="0010223E"/>
    <w:rsid w:val="00110D63"/>
    <w:rsid w:val="0011656F"/>
    <w:rsid w:val="001243F2"/>
    <w:rsid w:val="0014490C"/>
    <w:rsid w:val="001677AF"/>
    <w:rsid w:val="00180B03"/>
    <w:rsid w:val="001A1EA1"/>
    <w:rsid w:val="001A3BE8"/>
    <w:rsid w:val="001B0BE1"/>
    <w:rsid w:val="001B2971"/>
    <w:rsid w:val="001F21EE"/>
    <w:rsid w:val="0021026F"/>
    <w:rsid w:val="002269DF"/>
    <w:rsid w:val="0023303F"/>
    <w:rsid w:val="0024251C"/>
    <w:rsid w:val="00284CF0"/>
    <w:rsid w:val="002B4899"/>
    <w:rsid w:val="002B7F20"/>
    <w:rsid w:val="002C45E2"/>
    <w:rsid w:val="002F2D1A"/>
    <w:rsid w:val="002F3A23"/>
    <w:rsid w:val="0030144C"/>
    <w:rsid w:val="00333D92"/>
    <w:rsid w:val="00337996"/>
    <w:rsid w:val="00351020"/>
    <w:rsid w:val="00391CC1"/>
    <w:rsid w:val="00392250"/>
    <w:rsid w:val="003A3B3F"/>
    <w:rsid w:val="003A42A3"/>
    <w:rsid w:val="003B5042"/>
    <w:rsid w:val="003C085F"/>
    <w:rsid w:val="003E42A1"/>
    <w:rsid w:val="003E6367"/>
    <w:rsid w:val="003E799E"/>
    <w:rsid w:val="003F3E0B"/>
    <w:rsid w:val="003F4C10"/>
    <w:rsid w:val="0040218D"/>
    <w:rsid w:val="00407FF5"/>
    <w:rsid w:val="00424EE0"/>
    <w:rsid w:val="00430435"/>
    <w:rsid w:val="00445EF8"/>
    <w:rsid w:val="00473788"/>
    <w:rsid w:val="004873CC"/>
    <w:rsid w:val="004A1E4A"/>
    <w:rsid w:val="004B2CD8"/>
    <w:rsid w:val="004C06F2"/>
    <w:rsid w:val="004C6540"/>
    <w:rsid w:val="004D4F93"/>
    <w:rsid w:val="005038FE"/>
    <w:rsid w:val="00511965"/>
    <w:rsid w:val="00525ED8"/>
    <w:rsid w:val="00537562"/>
    <w:rsid w:val="005424C1"/>
    <w:rsid w:val="005444E3"/>
    <w:rsid w:val="00544F33"/>
    <w:rsid w:val="00553EC5"/>
    <w:rsid w:val="0056226C"/>
    <w:rsid w:val="00562ED2"/>
    <w:rsid w:val="0056333D"/>
    <w:rsid w:val="00567B7D"/>
    <w:rsid w:val="005A05A8"/>
    <w:rsid w:val="005A3DCA"/>
    <w:rsid w:val="005B5873"/>
    <w:rsid w:val="005C4544"/>
    <w:rsid w:val="005D2401"/>
    <w:rsid w:val="005D750C"/>
    <w:rsid w:val="005D7598"/>
    <w:rsid w:val="005F2F10"/>
    <w:rsid w:val="0060306B"/>
    <w:rsid w:val="0061583D"/>
    <w:rsid w:val="006376A5"/>
    <w:rsid w:val="0065350D"/>
    <w:rsid w:val="00657061"/>
    <w:rsid w:val="00673C3B"/>
    <w:rsid w:val="006749C0"/>
    <w:rsid w:val="00676911"/>
    <w:rsid w:val="00682CE5"/>
    <w:rsid w:val="006A1B94"/>
    <w:rsid w:val="006A6685"/>
    <w:rsid w:val="006B0895"/>
    <w:rsid w:val="006B571F"/>
    <w:rsid w:val="006C3EC1"/>
    <w:rsid w:val="006D589C"/>
    <w:rsid w:val="006E0149"/>
    <w:rsid w:val="006F6AD1"/>
    <w:rsid w:val="007050FB"/>
    <w:rsid w:val="00705166"/>
    <w:rsid w:val="00727FB8"/>
    <w:rsid w:val="00734539"/>
    <w:rsid w:val="00741FED"/>
    <w:rsid w:val="00760FA9"/>
    <w:rsid w:val="00770602"/>
    <w:rsid w:val="00771412"/>
    <w:rsid w:val="00786AEB"/>
    <w:rsid w:val="00792C08"/>
    <w:rsid w:val="007B404A"/>
    <w:rsid w:val="007B5675"/>
    <w:rsid w:val="007B6BFE"/>
    <w:rsid w:val="007C4EDD"/>
    <w:rsid w:val="007C7315"/>
    <w:rsid w:val="007D4853"/>
    <w:rsid w:val="007D6D82"/>
    <w:rsid w:val="007D76C7"/>
    <w:rsid w:val="007E20AA"/>
    <w:rsid w:val="008045E0"/>
    <w:rsid w:val="00814EF1"/>
    <w:rsid w:val="00820D1E"/>
    <w:rsid w:val="00822932"/>
    <w:rsid w:val="00824525"/>
    <w:rsid w:val="00833556"/>
    <w:rsid w:val="00833DD9"/>
    <w:rsid w:val="008528D0"/>
    <w:rsid w:val="0086486F"/>
    <w:rsid w:val="008900DB"/>
    <w:rsid w:val="008A33EE"/>
    <w:rsid w:val="008A5363"/>
    <w:rsid w:val="008B4D6D"/>
    <w:rsid w:val="008C693C"/>
    <w:rsid w:val="008C6AFA"/>
    <w:rsid w:val="008D1271"/>
    <w:rsid w:val="008D1F4A"/>
    <w:rsid w:val="008D29B6"/>
    <w:rsid w:val="008D3E0D"/>
    <w:rsid w:val="008E41F0"/>
    <w:rsid w:val="008F0E7C"/>
    <w:rsid w:val="009104B4"/>
    <w:rsid w:val="00922378"/>
    <w:rsid w:val="00922C87"/>
    <w:rsid w:val="00933318"/>
    <w:rsid w:val="009458A8"/>
    <w:rsid w:val="009518FE"/>
    <w:rsid w:val="0095357A"/>
    <w:rsid w:val="00956CBB"/>
    <w:rsid w:val="009619BF"/>
    <w:rsid w:val="00971189"/>
    <w:rsid w:val="00990F81"/>
    <w:rsid w:val="00994253"/>
    <w:rsid w:val="009B25ED"/>
    <w:rsid w:val="009C2679"/>
    <w:rsid w:val="009D415D"/>
    <w:rsid w:val="009D6098"/>
    <w:rsid w:val="009E0829"/>
    <w:rsid w:val="009F5290"/>
    <w:rsid w:val="00A07611"/>
    <w:rsid w:val="00A1642F"/>
    <w:rsid w:val="00A21D92"/>
    <w:rsid w:val="00A27A2A"/>
    <w:rsid w:val="00A3735D"/>
    <w:rsid w:val="00A55CB6"/>
    <w:rsid w:val="00A570D2"/>
    <w:rsid w:val="00A62FE8"/>
    <w:rsid w:val="00A6358F"/>
    <w:rsid w:val="00A740DE"/>
    <w:rsid w:val="00A952DE"/>
    <w:rsid w:val="00AA374F"/>
    <w:rsid w:val="00AB68E1"/>
    <w:rsid w:val="00AD4B11"/>
    <w:rsid w:val="00AE6E3E"/>
    <w:rsid w:val="00B02AA8"/>
    <w:rsid w:val="00B031F3"/>
    <w:rsid w:val="00B103C8"/>
    <w:rsid w:val="00B216B4"/>
    <w:rsid w:val="00B40CD5"/>
    <w:rsid w:val="00B43ADB"/>
    <w:rsid w:val="00B43E95"/>
    <w:rsid w:val="00B460E7"/>
    <w:rsid w:val="00B546A5"/>
    <w:rsid w:val="00B62CAD"/>
    <w:rsid w:val="00B73625"/>
    <w:rsid w:val="00B76930"/>
    <w:rsid w:val="00B8124C"/>
    <w:rsid w:val="00B812C8"/>
    <w:rsid w:val="00B90BF4"/>
    <w:rsid w:val="00BA73F5"/>
    <w:rsid w:val="00BB491C"/>
    <w:rsid w:val="00BC7D7F"/>
    <w:rsid w:val="00BD0571"/>
    <w:rsid w:val="00BD2DA2"/>
    <w:rsid w:val="00BE702D"/>
    <w:rsid w:val="00C1077D"/>
    <w:rsid w:val="00C51263"/>
    <w:rsid w:val="00C518E3"/>
    <w:rsid w:val="00C57E81"/>
    <w:rsid w:val="00C83D8F"/>
    <w:rsid w:val="00CA6E83"/>
    <w:rsid w:val="00CB39F5"/>
    <w:rsid w:val="00CB3A48"/>
    <w:rsid w:val="00CE584E"/>
    <w:rsid w:val="00CE668E"/>
    <w:rsid w:val="00CF1541"/>
    <w:rsid w:val="00CF4B97"/>
    <w:rsid w:val="00D07A94"/>
    <w:rsid w:val="00D132F6"/>
    <w:rsid w:val="00D20922"/>
    <w:rsid w:val="00D21D77"/>
    <w:rsid w:val="00D21F89"/>
    <w:rsid w:val="00D47384"/>
    <w:rsid w:val="00D54736"/>
    <w:rsid w:val="00D572B3"/>
    <w:rsid w:val="00D76405"/>
    <w:rsid w:val="00D81606"/>
    <w:rsid w:val="00D970CF"/>
    <w:rsid w:val="00DA4347"/>
    <w:rsid w:val="00DB02F6"/>
    <w:rsid w:val="00DB6DF6"/>
    <w:rsid w:val="00DC4CDE"/>
    <w:rsid w:val="00DD1AE4"/>
    <w:rsid w:val="00DD2071"/>
    <w:rsid w:val="00DE2AD1"/>
    <w:rsid w:val="00E15A03"/>
    <w:rsid w:val="00E46794"/>
    <w:rsid w:val="00E47AA7"/>
    <w:rsid w:val="00E55870"/>
    <w:rsid w:val="00E55956"/>
    <w:rsid w:val="00E62D32"/>
    <w:rsid w:val="00E632EB"/>
    <w:rsid w:val="00E64561"/>
    <w:rsid w:val="00E718C5"/>
    <w:rsid w:val="00E74032"/>
    <w:rsid w:val="00E749C3"/>
    <w:rsid w:val="00E90A29"/>
    <w:rsid w:val="00E97EC4"/>
    <w:rsid w:val="00EA43E7"/>
    <w:rsid w:val="00EC6503"/>
    <w:rsid w:val="00ED7C95"/>
    <w:rsid w:val="00EF0E23"/>
    <w:rsid w:val="00EF3B9B"/>
    <w:rsid w:val="00EF78E1"/>
    <w:rsid w:val="00F001E9"/>
    <w:rsid w:val="00F05FE8"/>
    <w:rsid w:val="00F06580"/>
    <w:rsid w:val="00F06B33"/>
    <w:rsid w:val="00F10934"/>
    <w:rsid w:val="00F15A06"/>
    <w:rsid w:val="00F16523"/>
    <w:rsid w:val="00F245BC"/>
    <w:rsid w:val="00F32A67"/>
    <w:rsid w:val="00F409A8"/>
    <w:rsid w:val="00F47A64"/>
    <w:rsid w:val="00F50DAA"/>
    <w:rsid w:val="00F55C71"/>
    <w:rsid w:val="00F63E7E"/>
    <w:rsid w:val="00F65B51"/>
    <w:rsid w:val="00F752E4"/>
    <w:rsid w:val="00F947BA"/>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615</TotalTime>
  <Pages>2</Pages>
  <Words>943</Words>
  <Characters>5863</Characters>
  <Application>Microsoft Office Word</Application>
  <DocSecurity>0</DocSecurity>
  <Lines>133</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Šarūnas Jurėnas</cp:lastModifiedBy>
  <cp:revision>207</cp:revision>
  <dcterms:created xsi:type="dcterms:W3CDTF">2022-04-05T12:39:00Z</dcterms:created>
  <dcterms:modified xsi:type="dcterms:W3CDTF">2025-12-15T06:30:00Z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